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F10A" w14:textId="117436FB" w:rsidR="001600EC" w:rsidRPr="002F0CC7" w:rsidRDefault="001600EC" w:rsidP="00AE229C">
      <w:pPr>
        <w:pStyle w:val="Title"/>
        <w:jc w:val="center"/>
        <w:rPr>
          <w:rFonts w:ascii="Open Sans" w:hAnsi="Open Sans" w:cs="Open Sans"/>
        </w:rPr>
      </w:pPr>
      <w:r w:rsidRPr="002F0CC7">
        <w:rPr>
          <w:rFonts w:ascii="Open Sans" w:hAnsi="Open Sans" w:cs="Open Sans"/>
        </w:rPr>
        <w:t xml:space="preserve">MOPA Intellectual Property Rights </w:t>
      </w:r>
      <w:r w:rsidR="00871974" w:rsidRPr="002F0CC7">
        <w:rPr>
          <w:rFonts w:ascii="Open Sans" w:hAnsi="Open Sans" w:cs="Open Sans"/>
        </w:rPr>
        <w:t xml:space="preserve">(IPR) </w:t>
      </w:r>
      <w:r w:rsidRPr="002F0CC7">
        <w:rPr>
          <w:rFonts w:ascii="Open Sans" w:hAnsi="Open Sans" w:cs="Open Sans"/>
        </w:rPr>
        <w:t>Policy</w:t>
      </w:r>
    </w:p>
    <w:p w14:paraId="4FAC4E22" w14:textId="77777777" w:rsidR="00871974" w:rsidRPr="002F0CC7" w:rsidRDefault="00871974" w:rsidP="00537B31">
      <w:pPr>
        <w:spacing w:after="0" w:line="240" w:lineRule="auto"/>
        <w:ind w:firstLine="720"/>
        <w:jc w:val="both"/>
        <w:rPr>
          <w:rFonts w:ascii="Open Sans" w:hAnsi="Open Sans" w:cs="Open Sans"/>
        </w:rPr>
      </w:pPr>
    </w:p>
    <w:p w14:paraId="0CD7AFA1" w14:textId="2E9202FF" w:rsidR="009E0FFE" w:rsidRPr="002F0CC7" w:rsidRDefault="009E0FFE" w:rsidP="00537B31">
      <w:pPr>
        <w:spacing w:after="0" w:line="240" w:lineRule="auto"/>
        <w:ind w:firstLine="720"/>
        <w:jc w:val="both"/>
        <w:rPr>
          <w:rFonts w:ascii="Open Sans" w:hAnsi="Open Sans" w:cs="Open Sans"/>
        </w:rPr>
      </w:pPr>
      <w:r w:rsidRPr="002F0CC7">
        <w:rPr>
          <w:rFonts w:ascii="Open Sans" w:hAnsi="Open Sans" w:cs="Open Sans"/>
        </w:rPr>
        <w:t xml:space="preserve">Ver </w:t>
      </w:r>
      <w:r w:rsidR="00871974" w:rsidRPr="002F0CC7">
        <w:rPr>
          <w:rFonts w:ascii="Open Sans" w:hAnsi="Open Sans" w:cs="Open Sans"/>
        </w:rPr>
        <w:t>1.0</w:t>
      </w:r>
      <w:r w:rsidR="00905BD5" w:rsidRPr="002F0CC7">
        <w:rPr>
          <w:rFonts w:ascii="Open Sans" w:hAnsi="Open Sans" w:cs="Open Sans"/>
        </w:rPr>
        <w:t>,</w:t>
      </w:r>
      <w:r w:rsidRPr="002F0CC7">
        <w:rPr>
          <w:rFonts w:ascii="Open Sans" w:hAnsi="Open Sans" w:cs="Open Sans"/>
        </w:rPr>
        <w:t xml:space="preserve"> </w:t>
      </w:r>
      <w:r w:rsidR="00177E78">
        <w:rPr>
          <w:rFonts w:ascii="Open Sans" w:hAnsi="Open Sans" w:cs="Open Sans"/>
        </w:rPr>
        <w:t>June</w:t>
      </w:r>
      <w:r w:rsidR="009B411A">
        <w:rPr>
          <w:rFonts w:ascii="Open Sans" w:hAnsi="Open Sans" w:cs="Open Sans"/>
        </w:rPr>
        <w:t xml:space="preserve"> 9</w:t>
      </w:r>
      <w:r w:rsidRPr="002F0CC7">
        <w:rPr>
          <w:rFonts w:ascii="Open Sans" w:hAnsi="Open Sans" w:cs="Open Sans"/>
        </w:rPr>
        <w:t>, 202</w:t>
      </w:r>
      <w:r w:rsidR="00177E78">
        <w:rPr>
          <w:rFonts w:ascii="Open Sans" w:hAnsi="Open Sans" w:cs="Open Sans"/>
        </w:rPr>
        <w:t>3</w:t>
      </w:r>
    </w:p>
    <w:p w14:paraId="682BC47C" w14:textId="77777777" w:rsidR="00537B31" w:rsidRPr="002F0CC7" w:rsidRDefault="00537B31" w:rsidP="00537B31">
      <w:pPr>
        <w:spacing w:after="0" w:line="240" w:lineRule="auto"/>
        <w:ind w:firstLine="720"/>
        <w:jc w:val="both"/>
        <w:rPr>
          <w:rFonts w:ascii="Open Sans" w:hAnsi="Open Sans" w:cs="Open Sans"/>
        </w:rPr>
      </w:pPr>
    </w:p>
    <w:p w14:paraId="4C87DF81" w14:textId="77777777" w:rsidR="001600EC" w:rsidRPr="002F0CC7" w:rsidRDefault="001600EC" w:rsidP="00537B31">
      <w:pPr>
        <w:spacing w:after="0" w:line="240" w:lineRule="auto"/>
        <w:jc w:val="both"/>
        <w:rPr>
          <w:rFonts w:ascii="Open Sans" w:hAnsi="Open Sans" w:cs="Open Sans"/>
        </w:rPr>
      </w:pPr>
      <w:r w:rsidRPr="002F0CC7">
        <w:rPr>
          <w:rFonts w:ascii="Open Sans" w:hAnsi="Open Sans" w:cs="Open Sans"/>
        </w:rPr>
        <w:t>1 Introduction</w:t>
      </w:r>
    </w:p>
    <w:p w14:paraId="7ADE3802" w14:textId="77777777" w:rsidR="00537B31" w:rsidRPr="002F0CC7" w:rsidRDefault="00537B31" w:rsidP="00537B31">
      <w:pPr>
        <w:spacing w:after="0" w:line="240" w:lineRule="auto"/>
        <w:ind w:firstLine="720"/>
        <w:jc w:val="both"/>
        <w:rPr>
          <w:rFonts w:ascii="Open Sans" w:hAnsi="Open Sans" w:cs="Open Sans"/>
        </w:rPr>
      </w:pPr>
    </w:p>
    <w:p w14:paraId="13962DA9" w14:textId="69E1CABC"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The </w:t>
      </w:r>
      <w:r w:rsidR="00102735" w:rsidRPr="00E0453B">
        <w:rPr>
          <w:rFonts w:ascii="Open Sans" w:hAnsi="Open Sans" w:cs="Open Sans"/>
        </w:rPr>
        <w:t>Mobile Optical Pluggables Alliance, Inc</w:t>
      </w:r>
      <w:r w:rsidR="00F24168" w:rsidRPr="002F0CC7">
        <w:rPr>
          <w:rFonts w:ascii="Open Sans" w:hAnsi="Open Sans" w:cs="Open Sans"/>
        </w:rPr>
        <w:t xml:space="preserve"> (</w:t>
      </w:r>
      <w:r w:rsidR="008A1D2E" w:rsidRPr="002F0CC7">
        <w:rPr>
          <w:rFonts w:ascii="Open Sans" w:hAnsi="Open Sans" w:cs="Open Sans"/>
        </w:rPr>
        <w:t>“</w:t>
      </w:r>
      <w:r w:rsidR="00F24168" w:rsidRPr="002F0CC7">
        <w:rPr>
          <w:rFonts w:ascii="Open Sans" w:hAnsi="Open Sans" w:cs="Open Sans"/>
        </w:rPr>
        <w:t>MOPA</w:t>
      </w:r>
      <w:r w:rsidR="008A1D2E" w:rsidRPr="002F0CC7">
        <w:rPr>
          <w:rFonts w:ascii="Open Sans" w:hAnsi="Open Sans" w:cs="Open Sans"/>
        </w:rPr>
        <w:t>”</w:t>
      </w:r>
      <w:r w:rsidR="00F24168" w:rsidRPr="002F0CC7">
        <w:rPr>
          <w:rFonts w:ascii="Open Sans" w:hAnsi="Open Sans" w:cs="Open Sans"/>
        </w:rPr>
        <w:t>)</w:t>
      </w:r>
      <w:r w:rsidRPr="002F0CC7">
        <w:rPr>
          <w:rFonts w:ascii="Open Sans" w:hAnsi="Open Sans" w:cs="Open Sans"/>
        </w:rPr>
        <w:t>, have established the following Intellectual Property Rights POLICY.</w:t>
      </w:r>
    </w:p>
    <w:p w14:paraId="347BBA1C" w14:textId="77777777" w:rsidR="00537B31" w:rsidRPr="002F0CC7" w:rsidRDefault="00537B31" w:rsidP="00537B31">
      <w:pPr>
        <w:spacing w:after="0" w:line="240" w:lineRule="auto"/>
        <w:ind w:firstLine="720"/>
        <w:jc w:val="both"/>
        <w:rPr>
          <w:rFonts w:ascii="Open Sans" w:hAnsi="Open Sans" w:cs="Open Sans"/>
        </w:rPr>
      </w:pPr>
    </w:p>
    <w:p w14:paraId="03625F0D" w14:textId="099F9D0A" w:rsidR="001600EC" w:rsidRPr="002F0CC7" w:rsidRDefault="001600EC" w:rsidP="00537B31">
      <w:pPr>
        <w:spacing w:after="0" w:line="240" w:lineRule="auto"/>
        <w:jc w:val="both"/>
        <w:rPr>
          <w:rFonts w:ascii="Open Sans" w:hAnsi="Open Sans" w:cs="Open Sans"/>
        </w:rPr>
      </w:pPr>
      <w:r w:rsidRPr="002F0CC7">
        <w:rPr>
          <w:rFonts w:ascii="Open Sans" w:hAnsi="Open Sans" w:cs="Open Sans"/>
        </w:rPr>
        <w:t>2 Definitions</w:t>
      </w:r>
    </w:p>
    <w:p w14:paraId="4B584C71" w14:textId="77777777" w:rsidR="00537B31" w:rsidRPr="002F0CC7" w:rsidRDefault="00537B31" w:rsidP="00537B31">
      <w:pPr>
        <w:spacing w:after="0" w:line="240" w:lineRule="auto"/>
        <w:ind w:firstLine="720"/>
        <w:jc w:val="both"/>
        <w:rPr>
          <w:rFonts w:ascii="Open Sans" w:hAnsi="Open Sans" w:cs="Open Sans"/>
        </w:rPr>
      </w:pPr>
    </w:p>
    <w:p w14:paraId="4433E92B" w14:textId="6F569705"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Terms in the POLICY which are written in capital letters shall have the meaning set forth in Clause 15 entitled DEFINITIONS.</w:t>
      </w:r>
    </w:p>
    <w:p w14:paraId="67EC9459" w14:textId="77777777" w:rsidR="00537B31" w:rsidRPr="002F0CC7" w:rsidRDefault="00537B31" w:rsidP="00537B31">
      <w:pPr>
        <w:spacing w:after="0" w:line="240" w:lineRule="auto"/>
        <w:ind w:firstLine="720"/>
        <w:jc w:val="both"/>
        <w:rPr>
          <w:rFonts w:ascii="Open Sans" w:hAnsi="Open Sans" w:cs="Open Sans"/>
        </w:rPr>
      </w:pPr>
    </w:p>
    <w:p w14:paraId="1684E0E1" w14:textId="7A040C25" w:rsidR="001600EC" w:rsidRPr="002F0CC7" w:rsidRDefault="001600EC" w:rsidP="00537B31">
      <w:pPr>
        <w:spacing w:after="0" w:line="240" w:lineRule="auto"/>
        <w:jc w:val="both"/>
        <w:rPr>
          <w:rFonts w:ascii="Open Sans" w:hAnsi="Open Sans" w:cs="Open Sans"/>
        </w:rPr>
      </w:pPr>
      <w:r w:rsidRPr="002F0CC7">
        <w:rPr>
          <w:rFonts w:ascii="Open Sans" w:hAnsi="Open Sans" w:cs="Open Sans"/>
        </w:rPr>
        <w:t>3 Policy Objectives</w:t>
      </w:r>
    </w:p>
    <w:p w14:paraId="0852E447" w14:textId="77777777" w:rsidR="00537B31" w:rsidRPr="002F0CC7" w:rsidRDefault="00537B31" w:rsidP="00537B31">
      <w:pPr>
        <w:spacing w:after="0" w:line="240" w:lineRule="auto"/>
        <w:ind w:firstLine="720"/>
        <w:jc w:val="both"/>
        <w:rPr>
          <w:rFonts w:ascii="Open Sans" w:hAnsi="Open Sans" w:cs="Open Sans"/>
        </w:rPr>
      </w:pPr>
    </w:p>
    <w:p w14:paraId="339132F3" w14:textId="28CFEB5E" w:rsidR="001600EC" w:rsidRPr="002F0CC7" w:rsidRDefault="001600EC" w:rsidP="00454CE2">
      <w:pPr>
        <w:spacing w:after="0" w:line="240" w:lineRule="auto"/>
        <w:ind w:firstLine="720"/>
        <w:jc w:val="both"/>
        <w:rPr>
          <w:rFonts w:ascii="Open Sans" w:hAnsi="Open Sans" w:cs="Open Sans"/>
        </w:rPr>
      </w:pPr>
      <w:r w:rsidRPr="002F0CC7">
        <w:rPr>
          <w:rFonts w:ascii="Open Sans" w:hAnsi="Open Sans" w:cs="Open Sans"/>
        </w:rPr>
        <w:t xml:space="preserve">3.1 It is MOPA’s objective to </w:t>
      </w:r>
      <w:r w:rsidR="00454CE2" w:rsidRPr="002F0CC7">
        <w:rPr>
          <w:rFonts w:ascii="Open Sans" w:hAnsi="Open Sans" w:cs="Open Sans"/>
        </w:rPr>
        <w:t>adopt</w:t>
      </w:r>
      <w:r w:rsidR="00537B31" w:rsidRPr="002F0CC7">
        <w:rPr>
          <w:rFonts w:ascii="Open Sans" w:hAnsi="Open Sans" w:cs="Open Sans"/>
        </w:rPr>
        <w:t xml:space="preserve"> </w:t>
      </w:r>
      <w:r w:rsidRPr="002F0CC7">
        <w:rPr>
          <w:rFonts w:ascii="Open Sans" w:hAnsi="Open Sans" w:cs="Open Sans"/>
        </w:rPr>
        <w:t xml:space="preserve">STANDARDS and TECHNICAL SPECIFICATIONS </w:t>
      </w:r>
      <w:r w:rsidR="00537B31" w:rsidRPr="002F0CC7">
        <w:rPr>
          <w:rFonts w:ascii="Open Sans" w:hAnsi="Open Sans" w:cs="Open Sans"/>
        </w:rPr>
        <w:t xml:space="preserve">with a focus on mobile optical transport </w:t>
      </w:r>
      <w:r w:rsidRPr="002F0CC7">
        <w:rPr>
          <w:rFonts w:ascii="Open Sans" w:hAnsi="Open Sans" w:cs="Open Sans"/>
        </w:rPr>
        <w:t>which best meet MOPA’s technical objectives. In order to further this</w:t>
      </w:r>
      <w:r w:rsidR="007347DE" w:rsidRPr="002F0CC7">
        <w:rPr>
          <w:rFonts w:ascii="Open Sans" w:hAnsi="Open Sans" w:cs="Open Sans"/>
        </w:rPr>
        <w:t xml:space="preserve"> </w:t>
      </w:r>
      <w:proofErr w:type="gramStart"/>
      <w:r w:rsidRPr="002F0CC7">
        <w:rPr>
          <w:rFonts w:ascii="Open Sans" w:hAnsi="Open Sans" w:cs="Open Sans"/>
        </w:rPr>
        <w:t>objective</w:t>
      </w:r>
      <w:proofErr w:type="gramEnd"/>
      <w:r w:rsidRPr="002F0CC7">
        <w:rPr>
          <w:rFonts w:ascii="Open Sans" w:hAnsi="Open Sans" w:cs="Open Sans"/>
        </w:rPr>
        <w:t xml:space="preserve"> the MOPA IPR POLICY seeks to reduce the risk to MOPA, </w:t>
      </w:r>
      <w:r w:rsidR="00FD307C" w:rsidRPr="002F0CC7">
        <w:rPr>
          <w:rFonts w:ascii="Open Sans" w:hAnsi="Open Sans" w:cs="Open Sans"/>
        </w:rPr>
        <w:t xml:space="preserve">its </w:t>
      </w:r>
      <w:r w:rsidRPr="002F0CC7">
        <w:rPr>
          <w:rFonts w:ascii="Open Sans" w:hAnsi="Open Sans" w:cs="Open Sans"/>
        </w:rPr>
        <w:t>MEMBERS, and others applying MOPA STANDARDS and TECHNICAL SPECIFICATIONS, that investment in the preparation, adoption and application of STANDARDS could be wasted as a result of an ESSENTIAL IPR for a STANDARD or TECHNICAL SPECIFICATION being unavailable. In achieving this objective, the MOPA IPR POLICY seeks a balance between the needs of standardization for public use and the rights of the owners of IPRs.</w:t>
      </w:r>
    </w:p>
    <w:p w14:paraId="3A282CD5" w14:textId="77777777" w:rsidR="007347DE" w:rsidRPr="002F0CC7" w:rsidRDefault="007347DE" w:rsidP="007347DE">
      <w:pPr>
        <w:spacing w:after="0" w:line="240" w:lineRule="auto"/>
        <w:jc w:val="both"/>
        <w:rPr>
          <w:rFonts w:ascii="Open Sans" w:hAnsi="Open Sans" w:cs="Open Sans"/>
        </w:rPr>
      </w:pPr>
    </w:p>
    <w:p w14:paraId="6F38A3D3" w14:textId="5BBE938F"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3.2 IPR holders </w:t>
      </w:r>
      <w:r w:rsidRPr="00177E78">
        <w:rPr>
          <w:rFonts w:ascii="Open Sans" w:hAnsi="Open Sans" w:cs="Open Sans"/>
        </w:rPr>
        <w:t xml:space="preserve">whether </w:t>
      </w:r>
      <w:r w:rsidR="00DE4839" w:rsidRPr="00177E78">
        <w:rPr>
          <w:rFonts w:ascii="Open Sans" w:hAnsi="Open Sans" w:cs="Open Sans"/>
        </w:rPr>
        <w:t>M</w:t>
      </w:r>
      <w:r w:rsidRPr="00177E78">
        <w:rPr>
          <w:rFonts w:ascii="Open Sans" w:hAnsi="Open Sans" w:cs="Open Sans"/>
        </w:rPr>
        <w:t xml:space="preserve">embers of MOPA and their AFFILIATES or third parties, should be adequately and fairly rewarded for the use of their IPRs in the implementation of </w:t>
      </w:r>
      <w:r w:rsidR="00B701D9" w:rsidRPr="00177E78">
        <w:rPr>
          <w:rFonts w:ascii="Open Sans" w:hAnsi="Open Sans" w:cs="Open Sans"/>
        </w:rPr>
        <w:t xml:space="preserve">its </w:t>
      </w:r>
      <w:r w:rsidR="00907D57" w:rsidRPr="00177E78">
        <w:rPr>
          <w:rFonts w:ascii="Open Sans" w:hAnsi="Open Sans" w:cs="Open Sans"/>
        </w:rPr>
        <w:t xml:space="preserve">STANDARDS and </w:t>
      </w:r>
      <w:r w:rsidRPr="00177E78">
        <w:rPr>
          <w:rFonts w:ascii="Open Sans" w:hAnsi="Open Sans" w:cs="Open Sans"/>
        </w:rPr>
        <w:t>TECHNICAL SPECIFICATIONS.</w:t>
      </w:r>
    </w:p>
    <w:p w14:paraId="5D788DC9" w14:textId="77777777" w:rsidR="007347DE" w:rsidRPr="002F0CC7" w:rsidRDefault="007347DE" w:rsidP="00537B31">
      <w:pPr>
        <w:spacing w:after="0" w:line="240" w:lineRule="auto"/>
        <w:ind w:firstLine="720"/>
        <w:jc w:val="both"/>
        <w:rPr>
          <w:rFonts w:ascii="Open Sans" w:hAnsi="Open Sans" w:cs="Open Sans"/>
        </w:rPr>
      </w:pPr>
    </w:p>
    <w:p w14:paraId="291F3BC6" w14:textId="77C0F215"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3.3 MOPA shall take reasonable measures to ensure, as far as possible, that its activities which relate to the preparation, adoption</w:t>
      </w:r>
      <w:r w:rsidR="007347DE" w:rsidRPr="002F0CC7">
        <w:rPr>
          <w:rFonts w:ascii="Open Sans" w:hAnsi="Open Sans" w:cs="Open Sans"/>
        </w:rPr>
        <w:t>, augmentation</w:t>
      </w:r>
      <w:r w:rsidRPr="002F0CC7">
        <w:rPr>
          <w:rFonts w:ascii="Open Sans" w:hAnsi="Open Sans" w:cs="Open Sans"/>
        </w:rPr>
        <w:t xml:space="preserve"> and application of STANDARDS and TECHNICAL SPECIFICATIONS, enable STANDARDS and</w:t>
      </w:r>
      <w:r w:rsidR="000F08A9">
        <w:rPr>
          <w:rFonts w:ascii="Open Sans" w:hAnsi="Open Sans" w:cs="Open Sans"/>
        </w:rPr>
        <w:t xml:space="preserve"> </w:t>
      </w:r>
      <w:r w:rsidRPr="002F0CC7">
        <w:rPr>
          <w:rFonts w:ascii="Open Sans" w:hAnsi="Open Sans" w:cs="Open Sans"/>
        </w:rPr>
        <w:t>TECHNICAL SPECIFICATIONS to be available to potential users in accordance with the general principles of standardization.</w:t>
      </w:r>
    </w:p>
    <w:p w14:paraId="4779700D" w14:textId="77777777" w:rsidR="007347DE" w:rsidRPr="002F0CC7" w:rsidRDefault="007347DE" w:rsidP="00537B31">
      <w:pPr>
        <w:spacing w:after="0" w:line="240" w:lineRule="auto"/>
        <w:ind w:firstLine="720"/>
        <w:jc w:val="both"/>
        <w:rPr>
          <w:rFonts w:ascii="Open Sans" w:hAnsi="Open Sans" w:cs="Open Sans"/>
        </w:rPr>
      </w:pPr>
    </w:p>
    <w:p w14:paraId="2E44F49F" w14:textId="04991A05" w:rsidR="001600EC" w:rsidRPr="002F0CC7" w:rsidRDefault="001600EC" w:rsidP="007347DE">
      <w:pPr>
        <w:spacing w:after="0" w:line="240" w:lineRule="auto"/>
        <w:jc w:val="both"/>
        <w:rPr>
          <w:rFonts w:ascii="Open Sans" w:hAnsi="Open Sans" w:cs="Open Sans"/>
        </w:rPr>
      </w:pPr>
      <w:r w:rsidRPr="002F0CC7">
        <w:rPr>
          <w:rFonts w:ascii="Open Sans" w:hAnsi="Open Sans" w:cs="Open Sans"/>
        </w:rPr>
        <w:t>4 Disclosure of IPRs</w:t>
      </w:r>
      <w:r w:rsidR="002B04A9" w:rsidRPr="002F0CC7">
        <w:rPr>
          <w:rFonts w:ascii="Open Sans" w:hAnsi="Open Sans" w:cs="Open Sans"/>
        </w:rPr>
        <w:t xml:space="preserve"> </w:t>
      </w:r>
    </w:p>
    <w:p w14:paraId="16A51866" w14:textId="77777777" w:rsidR="007347DE" w:rsidRPr="002F0CC7" w:rsidRDefault="007347DE" w:rsidP="00537B31">
      <w:pPr>
        <w:spacing w:after="0" w:line="240" w:lineRule="auto"/>
        <w:ind w:firstLine="720"/>
        <w:jc w:val="both"/>
        <w:rPr>
          <w:rFonts w:ascii="Open Sans" w:hAnsi="Open Sans" w:cs="Open Sans"/>
        </w:rPr>
      </w:pPr>
    </w:p>
    <w:p w14:paraId="679E7F2C" w14:textId="1705765F" w:rsidR="001600EC" w:rsidRPr="002F0CC7" w:rsidRDefault="001600EC" w:rsidP="0005509F">
      <w:pPr>
        <w:spacing w:after="0" w:line="240" w:lineRule="auto"/>
        <w:ind w:firstLine="720"/>
        <w:jc w:val="both"/>
        <w:rPr>
          <w:rFonts w:ascii="Open Sans" w:hAnsi="Open Sans" w:cs="Open Sans"/>
        </w:rPr>
      </w:pPr>
      <w:r w:rsidRPr="002F0CC7">
        <w:rPr>
          <w:rFonts w:ascii="Open Sans" w:hAnsi="Open Sans" w:cs="Open Sans"/>
        </w:rPr>
        <w:lastRenderedPageBreak/>
        <w:t xml:space="preserve">4.1 Subject to Clause 4.2 below, each MEMBER shall use its reasonable </w:t>
      </w:r>
      <w:r w:rsidR="00810EDD" w:rsidRPr="002F0CC7">
        <w:rPr>
          <w:rFonts w:ascii="Open Sans" w:hAnsi="Open Sans" w:cs="Open Sans"/>
        </w:rPr>
        <w:t>endeavors</w:t>
      </w:r>
      <w:r w:rsidRPr="002F0CC7">
        <w:rPr>
          <w:rFonts w:ascii="Open Sans" w:hAnsi="Open Sans" w:cs="Open Sans"/>
        </w:rPr>
        <w:t>, in particular</w:t>
      </w:r>
      <w:r w:rsidR="0005509F" w:rsidRPr="002F0CC7">
        <w:rPr>
          <w:rFonts w:ascii="Open Sans" w:hAnsi="Open Sans" w:cs="Open Sans"/>
        </w:rPr>
        <w:t xml:space="preserve"> </w:t>
      </w:r>
      <w:r w:rsidRPr="002F0CC7">
        <w:rPr>
          <w:rFonts w:ascii="Open Sans" w:hAnsi="Open Sans" w:cs="Open Sans"/>
        </w:rPr>
        <w:t xml:space="preserve">during the development </w:t>
      </w:r>
      <w:r w:rsidR="007347DE" w:rsidRPr="002F0CC7">
        <w:rPr>
          <w:rFonts w:ascii="Open Sans" w:hAnsi="Open Sans" w:cs="Open Sans"/>
        </w:rPr>
        <w:t xml:space="preserve">or augmentation </w:t>
      </w:r>
      <w:r w:rsidRPr="002F0CC7">
        <w:rPr>
          <w:rFonts w:ascii="Open Sans" w:hAnsi="Open Sans" w:cs="Open Sans"/>
        </w:rPr>
        <w:t xml:space="preserve">of a STANDARD </w:t>
      </w:r>
      <w:r w:rsidR="00EC5A96" w:rsidRPr="002F0CC7">
        <w:rPr>
          <w:rFonts w:ascii="Open Sans" w:hAnsi="Open Sans" w:cs="Open Sans"/>
        </w:rPr>
        <w:t>in which that MEMBER</w:t>
      </w:r>
      <w:r w:rsidR="007347DE" w:rsidRPr="002F0CC7">
        <w:rPr>
          <w:rFonts w:ascii="Open Sans" w:hAnsi="Open Sans" w:cs="Open Sans"/>
        </w:rPr>
        <w:t xml:space="preserve"> </w:t>
      </w:r>
      <w:r w:rsidRPr="002F0CC7">
        <w:rPr>
          <w:rFonts w:ascii="Open Sans" w:hAnsi="Open Sans" w:cs="Open Sans"/>
        </w:rPr>
        <w:t>participates, to inform</w:t>
      </w:r>
      <w:r w:rsidR="00062449" w:rsidRPr="002F0CC7">
        <w:rPr>
          <w:rFonts w:ascii="Open Sans" w:hAnsi="Open Sans" w:cs="Open Sans"/>
        </w:rPr>
        <w:t xml:space="preserve"> MOPA</w:t>
      </w:r>
      <w:r w:rsidR="007347DE" w:rsidRPr="002F0CC7">
        <w:rPr>
          <w:rFonts w:ascii="Open Sans" w:hAnsi="Open Sans" w:cs="Open Sans"/>
        </w:rPr>
        <w:t>, via the</w:t>
      </w:r>
      <w:r w:rsidR="00907D57">
        <w:rPr>
          <w:rFonts w:ascii="Open Sans" w:hAnsi="Open Sans" w:cs="Open Sans"/>
        </w:rPr>
        <w:t xml:space="preserve"> annexed</w:t>
      </w:r>
      <w:r w:rsidR="007347DE" w:rsidRPr="002F0CC7">
        <w:rPr>
          <w:rFonts w:ascii="Open Sans" w:hAnsi="Open Sans" w:cs="Open Sans"/>
        </w:rPr>
        <w:t xml:space="preserve"> IPR </w:t>
      </w:r>
      <w:r w:rsidR="00AE3318">
        <w:rPr>
          <w:rFonts w:ascii="Open Sans" w:hAnsi="Open Sans" w:cs="Open Sans"/>
        </w:rPr>
        <w:t>Disclosure</w:t>
      </w:r>
      <w:r w:rsidR="00AE3318" w:rsidRPr="002F0CC7">
        <w:rPr>
          <w:rFonts w:ascii="Open Sans" w:hAnsi="Open Sans" w:cs="Open Sans"/>
        </w:rPr>
        <w:t xml:space="preserve"> </w:t>
      </w:r>
      <w:r w:rsidR="00907D57">
        <w:rPr>
          <w:rFonts w:ascii="Open Sans" w:hAnsi="Open Sans" w:cs="Open Sans"/>
        </w:rPr>
        <w:t>form</w:t>
      </w:r>
      <w:r w:rsidR="00682ADC">
        <w:rPr>
          <w:rFonts w:ascii="Open Sans" w:hAnsi="Open Sans" w:cs="Open Sans"/>
        </w:rPr>
        <w:t xml:space="preserve"> (Appendix A)</w:t>
      </w:r>
      <w:r w:rsidR="00537B31" w:rsidRPr="002F0CC7">
        <w:rPr>
          <w:rFonts w:ascii="Open Sans" w:hAnsi="Open Sans" w:cs="Open Sans"/>
        </w:rPr>
        <w:t xml:space="preserve"> </w:t>
      </w:r>
      <w:r w:rsidRPr="002F0CC7">
        <w:rPr>
          <w:rFonts w:ascii="Open Sans" w:hAnsi="Open Sans" w:cs="Open Sans"/>
        </w:rPr>
        <w:t xml:space="preserve">of </w:t>
      </w:r>
      <w:r w:rsidR="00B521A6">
        <w:rPr>
          <w:rFonts w:ascii="Open Sans" w:hAnsi="Open Sans" w:cs="Open Sans"/>
        </w:rPr>
        <w:t xml:space="preserve">potentially </w:t>
      </w:r>
      <w:r w:rsidRPr="002F0CC7">
        <w:rPr>
          <w:rFonts w:ascii="Open Sans" w:hAnsi="Open Sans" w:cs="Open Sans"/>
        </w:rPr>
        <w:t>ESSENTIAL IPRs</w:t>
      </w:r>
      <w:r w:rsidR="00A30BCB">
        <w:rPr>
          <w:rFonts w:ascii="Open Sans" w:hAnsi="Open Sans" w:cs="Open Sans"/>
        </w:rPr>
        <w:t>,</w:t>
      </w:r>
      <w:r w:rsidRPr="002F0CC7">
        <w:rPr>
          <w:rFonts w:ascii="Open Sans" w:hAnsi="Open Sans" w:cs="Open Sans"/>
        </w:rPr>
        <w:t xml:space="preserve"> in a timely fashion</w:t>
      </w:r>
      <w:r w:rsidR="000426A9">
        <w:rPr>
          <w:rFonts w:ascii="Open Sans" w:hAnsi="Open Sans" w:cs="Open Sans"/>
        </w:rPr>
        <w:t xml:space="preserve"> and no later than prior to adoption of the STANDARD</w:t>
      </w:r>
      <w:r w:rsidR="008646F6">
        <w:rPr>
          <w:rFonts w:ascii="Open Sans" w:hAnsi="Open Sans" w:cs="Open Sans"/>
        </w:rPr>
        <w:t>,</w:t>
      </w:r>
      <w:r w:rsidR="00907D57">
        <w:rPr>
          <w:rFonts w:ascii="Open Sans" w:hAnsi="Open Sans" w:cs="Open Sans"/>
        </w:rPr>
        <w:t xml:space="preserve"> that it does not wish to make available in accordance with Clause 6.1</w:t>
      </w:r>
      <w:r w:rsidR="002B04A9" w:rsidRPr="002F0CC7">
        <w:rPr>
          <w:rFonts w:ascii="Open Sans" w:hAnsi="Open Sans" w:cs="Open Sans"/>
        </w:rPr>
        <w:t>.</w:t>
      </w:r>
    </w:p>
    <w:p w14:paraId="26F43050" w14:textId="6A842BF9" w:rsidR="008B0762" w:rsidRPr="002F0CC7" w:rsidRDefault="008B0762" w:rsidP="0005509F">
      <w:pPr>
        <w:spacing w:after="0" w:line="240" w:lineRule="auto"/>
        <w:ind w:firstLine="720"/>
        <w:jc w:val="both"/>
        <w:rPr>
          <w:rFonts w:ascii="Open Sans" w:hAnsi="Open Sans" w:cs="Open Sans"/>
        </w:rPr>
      </w:pPr>
    </w:p>
    <w:p w14:paraId="6B97D296" w14:textId="0E678D04" w:rsidR="008B0762" w:rsidRPr="002F0CC7" w:rsidRDefault="008B0762" w:rsidP="0005509F">
      <w:pPr>
        <w:spacing w:after="0" w:line="240" w:lineRule="auto"/>
        <w:ind w:firstLine="720"/>
        <w:jc w:val="both"/>
        <w:rPr>
          <w:rFonts w:ascii="Open Sans" w:hAnsi="Open Sans" w:cs="Open Sans"/>
        </w:rPr>
      </w:pPr>
      <w:r w:rsidRPr="002F0CC7">
        <w:rPr>
          <w:rFonts w:ascii="Open Sans" w:hAnsi="Open Sans" w:cs="Open Sans"/>
        </w:rPr>
        <w:t xml:space="preserve">4.2 For TECHNICAL SPECIFICATIONS that </w:t>
      </w:r>
      <w:r w:rsidR="00A30BCB">
        <w:rPr>
          <w:rFonts w:ascii="Open Sans" w:hAnsi="Open Sans" w:cs="Open Sans"/>
        </w:rPr>
        <w:t>are adopted</w:t>
      </w:r>
      <w:r w:rsidRPr="002F0CC7">
        <w:rPr>
          <w:rFonts w:ascii="Open Sans" w:hAnsi="Open Sans" w:cs="Open Sans"/>
        </w:rPr>
        <w:t xml:space="preserve"> by </w:t>
      </w:r>
      <w:r w:rsidR="00BA48A3" w:rsidRPr="005965C4">
        <w:rPr>
          <w:rFonts w:ascii="Open Sans" w:hAnsi="Open Sans" w:cs="Open Sans"/>
        </w:rPr>
        <w:t xml:space="preserve">MOPA </w:t>
      </w:r>
      <w:r w:rsidR="008646F6" w:rsidRPr="005965C4">
        <w:rPr>
          <w:rFonts w:ascii="Open Sans" w:hAnsi="Open Sans" w:cs="Open Sans"/>
        </w:rPr>
        <w:t>and</w:t>
      </w:r>
      <w:r w:rsidR="00177E78" w:rsidRPr="005965C4">
        <w:rPr>
          <w:rFonts w:ascii="Open Sans" w:hAnsi="Open Sans" w:cs="Open Sans"/>
        </w:rPr>
        <w:t xml:space="preserve"> then adopted and</w:t>
      </w:r>
      <w:r w:rsidR="008646F6" w:rsidRPr="005965C4">
        <w:rPr>
          <w:rFonts w:ascii="Open Sans" w:hAnsi="Open Sans" w:cs="Open Sans"/>
        </w:rPr>
        <w:t xml:space="preserve"> </w:t>
      </w:r>
      <w:r w:rsidR="00177E78" w:rsidRPr="005965C4">
        <w:rPr>
          <w:rFonts w:ascii="Open Sans" w:hAnsi="Open Sans" w:cs="Open Sans"/>
        </w:rPr>
        <w:t xml:space="preserve">published by </w:t>
      </w:r>
      <w:r w:rsidRPr="005965C4">
        <w:rPr>
          <w:rFonts w:ascii="Open Sans" w:hAnsi="Open Sans" w:cs="Open Sans"/>
        </w:rPr>
        <w:t xml:space="preserve">another </w:t>
      </w:r>
      <w:r w:rsidR="00A30BCB" w:rsidRPr="005965C4">
        <w:rPr>
          <w:rFonts w:ascii="Open Sans" w:hAnsi="Open Sans" w:cs="Open Sans"/>
        </w:rPr>
        <w:t xml:space="preserve">existing </w:t>
      </w:r>
      <w:r w:rsidRPr="005965C4">
        <w:rPr>
          <w:rFonts w:ascii="Open Sans" w:hAnsi="Open Sans" w:cs="Open Sans"/>
        </w:rPr>
        <w:t>standardization organization</w:t>
      </w:r>
      <w:r w:rsidR="000D41E9" w:rsidRPr="005965C4">
        <w:rPr>
          <w:rFonts w:ascii="Open Sans" w:hAnsi="Open Sans" w:cs="Open Sans"/>
        </w:rPr>
        <w:t>,</w:t>
      </w:r>
      <w:r w:rsidR="00A30BCB" w:rsidRPr="005965C4">
        <w:rPr>
          <w:rFonts w:ascii="Open Sans" w:hAnsi="Open Sans" w:cs="Open Sans"/>
        </w:rPr>
        <w:t xml:space="preserve"> the IPR policy/</w:t>
      </w:r>
      <w:proofErr w:type="spellStart"/>
      <w:r w:rsidR="00A30BCB" w:rsidRPr="005965C4">
        <w:rPr>
          <w:rFonts w:ascii="Open Sans" w:hAnsi="Open Sans" w:cs="Open Sans"/>
        </w:rPr>
        <w:t>ies</w:t>
      </w:r>
      <w:proofErr w:type="spellEnd"/>
      <w:r w:rsidR="00A30BCB" w:rsidRPr="005965C4">
        <w:rPr>
          <w:rFonts w:ascii="Open Sans" w:hAnsi="Open Sans" w:cs="Open Sans"/>
        </w:rPr>
        <w:t xml:space="preserve"> of that organization shall apply</w:t>
      </w:r>
      <w:r w:rsidR="00854F1F" w:rsidRPr="005965C4">
        <w:rPr>
          <w:rFonts w:ascii="Open Sans" w:hAnsi="Open Sans" w:cs="Open Sans"/>
        </w:rPr>
        <w:t xml:space="preserve"> and not</w:t>
      </w:r>
      <w:r w:rsidR="00A30BCB" w:rsidRPr="005965C4">
        <w:rPr>
          <w:rFonts w:ascii="Open Sans" w:hAnsi="Open Sans" w:cs="Open Sans"/>
        </w:rPr>
        <w:t xml:space="preserve"> this </w:t>
      </w:r>
      <w:r w:rsidR="008646F6" w:rsidRPr="005965C4">
        <w:rPr>
          <w:rFonts w:ascii="Open Sans" w:hAnsi="Open Sans" w:cs="Open Sans"/>
        </w:rPr>
        <w:t>POLICY</w:t>
      </w:r>
      <w:r w:rsidR="00A30BCB" w:rsidRPr="005965C4">
        <w:rPr>
          <w:rFonts w:ascii="Open Sans" w:hAnsi="Open Sans" w:cs="Open Sans"/>
        </w:rPr>
        <w:t>.</w:t>
      </w:r>
      <w:r w:rsidR="00A94DCF">
        <w:rPr>
          <w:rFonts w:ascii="Open Sans" w:hAnsi="Open Sans" w:cs="Open Sans"/>
        </w:rPr>
        <w:t xml:space="preserve"> MEMBERs shall endeavor to make any necessary IPR declarations and/or disclosures to the relevant standardization organization in a timely fashion in accordance with </w:t>
      </w:r>
      <w:r w:rsidR="008646F6">
        <w:rPr>
          <w:rFonts w:ascii="Open Sans" w:hAnsi="Open Sans" w:cs="Open Sans"/>
        </w:rPr>
        <w:t>that organization’s</w:t>
      </w:r>
      <w:r w:rsidR="00A94DCF">
        <w:rPr>
          <w:rFonts w:ascii="Open Sans" w:hAnsi="Open Sans" w:cs="Open Sans"/>
        </w:rPr>
        <w:t xml:space="preserve"> IPR policy.</w:t>
      </w:r>
      <w:r w:rsidR="000365B3" w:rsidRPr="002F0CC7">
        <w:rPr>
          <w:rFonts w:ascii="Open Sans" w:hAnsi="Open Sans" w:cs="Open Sans"/>
        </w:rPr>
        <w:t xml:space="preserve"> </w:t>
      </w:r>
      <w:r w:rsidR="000426A9">
        <w:rPr>
          <w:rFonts w:ascii="Open Sans" w:hAnsi="Open Sans" w:cs="Open Sans"/>
        </w:rPr>
        <w:t>To avoid wasted efforts, MEMBERs are strongly encouraged to also make an IPR D</w:t>
      </w:r>
      <w:r w:rsidR="00AE3318">
        <w:rPr>
          <w:rFonts w:ascii="Open Sans" w:hAnsi="Open Sans" w:cs="Open Sans"/>
        </w:rPr>
        <w:t>isclosure</w:t>
      </w:r>
      <w:r w:rsidR="000426A9">
        <w:rPr>
          <w:rFonts w:ascii="Open Sans" w:hAnsi="Open Sans" w:cs="Open Sans"/>
        </w:rPr>
        <w:t xml:space="preserve"> in accordance with Clause 4.1</w:t>
      </w:r>
      <w:r w:rsidR="000D41E9">
        <w:rPr>
          <w:rFonts w:ascii="Open Sans" w:hAnsi="Open Sans" w:cs="Open Sans"/>
        </w:rPr>
        <w:t xml:space="preserve"> </w:t>
      </w:r>
      <w:r w:rsidR="000426A9">
        <w:rPr>
          <w:rFonts w:ascii="Open Sans" w:hAnsi="Open Sans" w:cs="Open Sans"/>
        </w:rPr>
        <w:t>in relation to TECHNICAL SPECIFICATIONS under development</w:t>
      </w:r>
      <w:r w:rsidR="008646F6">
        <w:rPr>
          <w:rFonts w:ascii="Open Sans" w:hAnsi="Open Sans" w:cs="Open Sans"/>
        </w:rPr>
        <w:t xml:space="preserve"> in MOPA</w:t>
      </w:r>
      <w:r w:rsidR="000426A9">
        <w:rPr>
          <w:rFonts w:ascii="Open Sans" w:hAnsi="Open Sans" w:cs="Open Sans"/>
        </w:rPr>
        <w:t>.</w:t>
      </w:r>
      <w:r w:rsidRPr="002F0CC7">
        <w:rPr>
          <w:rFonts w:ascii="Open Sans" w:hAnsi="Open Sans" w:cs="Open Sans"/>
        </w:rPr>
        <w:t xml:space="preserve">   </w:t>
      </w:r>
    </w:p>
    <w:p w14:paraId="607EC66C" w14:textId="34BFE6DE" w:rsidR="007347DE" w:rsidRPr="002F0CC7" w:rsidRDefault="002B04A9" w:rsidP="007347DE">
      <w:pPr>
        <w:spacing w:after="0" w:line="240" w:lineRule="auto"/>
        <w:jc w:val="both"/>
        <w:rPr>
          <w:rFonts w:ascii="Open Sans" w:hAnsi="Open Sans" w:cs="Open Sans"/>
        </w:rPr>
      </w:pPr>
      <w:r w:rsidRPr="002F0CC7">
        <w:rPr>
          <w:rFonts w:ascii="Open Sans" w:hAnsi="Open Sans" w:cs="Open Sans"/>
        </w:rPr>
        <w:t xml:space="preserve"> </w:t>
      </w:r>
    </w:p>
    <w:p w14:paraId="78B220B8" w14:textId="0ED64FAF"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4.</w:t>
      </w:r>
      <w:r w:rsidR="00DE1F12" w:rsidRPr="002F0CC7">
        <w:rPr>
          <w:rFonts w:ascii="Open Sans" w:hAnsi="Open Sans" w:cs="Open Sans"/>
        </w:rPr>
        <w:t>3</w:t>
      </w:r>
      <w:r w:rsidRPr="002F0CC7">
        <w:rPr>
          <w:rFonts w:ascii="Open Sans" w:hAnsi="Open Sans" w:cs="Open Sans"/>
        </w:rPr>
        <w:t xml:space="preserve"> Clause</w:t>
      </w:r>
      <w:r w:rsidR="00DE1F12" w:rsidRPr="002F0CC7">
        <w:rPr>
          <w:rFonts w:ascii="Open Sans" w:hAnsi="Open Sans" w:cs="Open Sans"/>
        </w:rPr>
        <w:t>s</w:t>
      </w:r>
      <w:r w:rsidRPr="002F0CC7">
        <w:rPr>
          <w:rFonts w:ascii="Open Sans" w:hAnsi="Open Sans" w:cs="Open Sans"/>
        </w:rPr>
        <w:t xml:space="preserve"> 4.1</w:t>
      </w:r>
      <w:r w:rsidR="00DE1F12" w:rsidRPr="002F0CC7">
        <w:rPr>
          <w:rFonts w:ascii="Open Sans" w:hAnsi="Open Sans" w:cs="Open Sans"/>
        </w:rPr>
        <w:t xml:space="preserve"> and 4.2</w:t>
      </w:r>
      <w:r w:rsidRPr="002F0CC7">
        <w:rPr>
          <w:rFonts w:ascii="Open Sans" w:hAnsi="Open Sans" w:cs="Open Sans"/>
        </w:rPr>
        <w:t xml:space="preserve"> above do not imply any obligation on MEMBERS to conduct IPR searches.</w:t>
      </w:r>
    </w:p>
    <w:p w14:paraId="6761A83D" w14:textId="77777777" w:rsidR="002B04A9" w:rsidRPr="002F0CC7" w:rsidRDefault="002B04A9" w:rsidP="00537B31">
      <w:pPr>
        <w:spacing w:after="0" w:line="240" w:lineRule="auto"/>
        <w:ind w:firstLine="720"/>
        <w:jc w:val="both"/>
        <w:rPr>
          <w:rFonts w:ascii="Open Sans" w:hAnsi="Open Sans" w:cs="Open Sans"/>
        </w:rPr>
      </w:pPr>
    </w:p>
    <w:p w14:paraId="5E69F803" w14:textId="53C402F5"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4.</w:t>
      </w:r>
      <w:r w:rsidR="00DE1F12" w:rsidRPr="002F0CC7">
        <w:rPr>
          <w:rFonts w:ascii="Open Sans" w:hAnsi="Open Sans" w:cs="Open Sans"/>
        </w:rPr>
        <w:t>4</w:t>
      </w:r>
      <w:r w:rsidRPr="002F0CC7">
        <w:rPr>
          <w:rFonts w:ascii="Open Sans" w:hAnsi="Open Sans" w:cs="Open Sans"/>
        </w:rPr>
        <w:t xml:space="preserve"> Clause 4.1 </w:t>
      </w:r>
      <w:r w:rsidR="00061EBA" w:rsidRPr="002F0CC7">
        <w:rPr>
          <w:rFonts w:ascii="Open Sans" w:hAnsi="Open Sans" w:cs="Open Sans"/>
        </w:rPr>
        <w:t>and 4.</w:t>
      </w:r>
      <w:r w:rsidR="00DE1F12" w:rsidRPr="002F0CC7">
        <w:rPr>
          <w:rFonts w:ascii="Open Sans" w:hAnsi="Open Sans" w:cs="Open Sans"/>
        </w:rPr>
        <w:t xml:space="preserve">2 </w:t>
      </w:r>
      <w:r w:rsidRPr="002F0CC7">
        <w:rPr>
          <w:rFonts w:ascii="Open Sans" w:hAnsi="Open Sans" w:cs="Open Sans"/>
        </w:rPr>
        <w:t xml:space="preserve">above are deemed to be fulfilled in respect of all existing and future members of a PATENT FAMILY if </w:t>
      </w:r>
      <w:r w:rsidR="00DE1F12" w:rsidRPr="002F0CC7">
        <w:rPr>
          <w:rFonts w:ascii="Open Sans" w:hAnsi="Open Sans" w:cs="Open Sans"/>
        </w:rPr>
        <w:t>MOPA</w:t>
      </w:r>
      <w:r w:rsidR="002B04A9" w:rsidRPr="002F0CC7">
        <w:rPr>
          <w:rFonts w:ascii="Open Sans" w:hAnsi="Open Sans" w:cs="Open Sans"/>
        </w:rPr>
        <w:t xml:space="preserve"> </w:t>
      </w:r>
      <w:r w:rsidRPr="002F0CC7">
        <w:rPr>
          <w:rFonts w:ascii="Open Sans" w:hAnsi="Open Sans" w:cs="Open Sans"/>
        </w:rPr>
        <w:t>has been informed of a member of this PATENT FAMILY in a timely fashion</w:t>
      </w:r>
      <w:r w:rsidR="0074280D">
        <w:rPr>
          <w:rFonts w:ascii="Open Sans" w:hAnsi="Open Sans" w:cs="Open Sans"/>
        </w:rPr>
        <w:t xml:space="preserve"> – unless specified otherwise</w:t>
      </w:r>
      <w:r w:rsidRPr="002F0CC7">
        <w:rPr>
          <w:rFonts w:ascii="Open Sans" w:hAnsi="Open Sans" w:cs="Open Sans"/>
        </w:rPr>
        <w:t xml:space="preserve">. </w:t>
      </w:r>
    </w:p>
    <w:p w14:paraId="628AE196" w14:textId="77777777" w:rsidR="002B04A9" w:rsidRPr="002F0CC7" w:rsidRDefault="002B04A9" w:rsidP="00537B31">
      <w:pPr>
        <w:spacing w:after="0" w:line="240" w:lineRule="auto"/>
        <w:ind w:firstLine="720"/>
        <w:jc w:val="both"/>
        <w:rPr>
          <w:rFonts w:ascii="Open Sans" w:hAnsi="Open Sans" w:cs="Open Sans"/>
        </w:rPr>
      </w:pPr>
    </w:p>
    <w:p w14:paraId="225C7E8E" w14:textId="0384B753" w:rsidR="001600EC" w:rsidRPr="002F0CC7" w:rsidRDefault="001600EC" w:rsidP="00492080">
      <w:pPr>
        <w:spacing w:after="0" w:line="240" w:lineRule="auto"/>
        <w:jc w:val="both"/>
        <w:rPr>
          <w:rFonts w:ascii="Open Sans" w:hAnsi="Open Sans" w:cs="Open Sans"/>
        </w:rPr>
      </w:pPr>
      <w:r w:rsidRPr="002F0CC7">
        <w:rPr>
          <w:rFonts w:ascii="Open Sans" w:hAnsi="Open Sans" w:cs="Open Sans"/>
        </w:rPr>
        <w:t xml:space="preserve">5 </w:t>
      </w:r>
      <w:r w:rsidR="003C3369" w:rsidRPr="002F0CC7">
        <w:rPr>
          <w:rFonts w:ascii="Open Sans" w:hAnsi="Open Sans" w:cs="Open Sans"/>
        </w:rPr>
        <w:t xml:space="preserve">Additional </w:t>
      </w:r>
      <w:r w:rsidRPr="002F0CC7">
        <w:rPr>
          <w:rFonts w:ascii="Open Sans" w:hAnsi="Open Sans" w:cs="Open Sans"/>
        </w:rPr>
        <w:t xml:space="preserve">Procedures </w:t>
      </w:r>
    </w:p>
    <w:p w14:paraId="6306371B" w14:textId="77777777" w:rsidR="002B04A9" w:rsidRPr="002F0CC7" w:rsidRDefault="002B04A9" w:rsidP="00537B31">
      <w:pPr>
        <w:spacing w:after="0" w:line="240" w:lineRule="auto"/>
        <w:ind w:firstLine="720"/>
        <w:jc w:val="both"/>
        <w:rPr>
          <w:rFonts w:ascii="Open Sans" w:hAnsi="Open Sans" w:cs="Open Sans"/>
        </w:rPr>
      </w:pPr>
    </w:p>
    <w:p w14:paraId="79F9CED9" w14:textId="4743CFFF" w:rsidR="000426A9" w:rsidRDefault="000426A9" w:rsidP="00537B31">
      <w:pPr>
        <w:spacing w:after="0" w:line="240" w:lineRule="auto"/>
        <w:ind w:firstLine="720"/>
        <w:jc w:val="both"/>
        <w:rPr>
          <w:rFonts w:ascii="Open Sans" w:hAnsi="Open Sans" w:cs="Open Sans"/>
        </w:rPr>
      </w:pPr>
      <w:r>
        <w:rPr>
          <w:rFonts w:ascii="Open Sans" w:hAnsi="Open Sans" w:cs="Open Sans"/>
        </w:rPr>
        <w:t xml:space="preserve">5.1 The MOPA Board of Directors </w:t>
      </w:r>
      <w:r w:rsidR="001A631A">
        <w:rPr>
          <w:rFonts w:ascii="Open Sans" w:hAnsi="Open Sans" w:cs="Open Sans"/>
        </w:rPr>
        <w:t>wi</w:t>
      </w:r>
      <w:r>
        <w:rPr>
          <w:rFonts w:ascii="Open Sans" w:hAnsi="Open Sans" w:cs="Open Sans"/>
        </w:rPr>
        <w:t xml:space="preserve">ll give at least 60 </w:t>
      </w:r>
      <w:proofErr w:type="spellStart"/>
      <w:r>
        <w:rPr>
          <w:rFonts w:ascii="Open Sans" w:hAnsi="Open Sans" w:cs="Open Sans"/>
        </w:rPr>
        <w:t>days notice</w:t>
      </w:r>
      <w:proofErr w:type="spellEnd"/>
      <w:r>
        <w:rPr>
          <w:rFonts w:ascii="Open Sans" w:hAnsi="Open Sans" w:cs="Open Sans"/>
        </w:rPr>
        <w:t xml:space="preserve"> to MEMBERs prior to the adoption of any STANDARD or TECHNICAL SPECIFICATION.</w:t>
      </w:r>
      <w:r w:rsidR="001A631A">
        <w:rPr>
          <w:rFonts w:ascii="Open Sans" w:hAnsi="Open Sans" w:cs="Open Sans"/>
        </w:rPr>
        <w:t xml:space="preserve"> The draft of the STANDARD or TECHNICAL SPECIFICATION for adoption must be accessible to all MEMBERs during the notice period. </w:t>
      </w:r>
    </w:p>
    <w:p w14:paraId="50010246" w14:textId="77777777" w:rsidR="000426A9" w:rsidRDefault="000426A9" w:rsidP="00537B31">
      <w:pPr>
        <w:spacing w:after="0" w:line="240" w:lineRule="auto"/>
        <w:ind w:firstLine="720"/>
        <w:jc w:val="both"/>
        <w:rPr>
          <w:rFonts w:ascii="Open Sans" w:hAnsi="Open Sans" w:cs="Open Sans"/>
        </w:rPr>
      </w:pPr>
    </w:p>
    <w:p w14:paraId="516FE3E7" w14:textId="695D7397" w:rsidR="001600EC" w:rsidRPr="002F0CC7" w:rsidRDefault="000426A9" w:rsidP="00537B31">
      <w:pPr>
        <w:spacing w:after="0" w:line="240" w:lineRule="auto"/>
        <w:ind w:firstLine="720"/>
        <w:jc w:val="both"/>
        <w:rPr>
          <w:rFonts w:ascii="Open Sans" w:hAnsi="Open Sans" w:cs="Open Sans"/>
        </w:rPr>
      </w:pPr>
      <w:r>
        <w:rPr>
          <w:rFonts w:ascii="Open Sans" w:hAnsi="Open Sans" w:cs="Open Sans"/>
        </w:rPr>
        <w:t xml:space="preserve">5.2 </w:t>
      </w:r>
      <w:r w:rsidR="002B04A9" w:rsidRPr="002F0CC7">
        <w:rPr>
          <w:rFonts w:ascii="Open Sans" w:hAnsi="Open Sans" w:cs="Open Sans"/>
        </w:rPr>
        <w:t>The MOPA</w:t>
      </w:r>
      <w:r w:rsidR="001600EC" w:rsidRPr="002F0CC7">
        <w:rPr>
          <w:rFonts w:ascii="Open Sans" w:hAnsi="Open Sans" w:cs="Open Sans"/>
        </w:rPr>
        <w:t xml:space="preserve"> </w:t>
      </w:r>
      <w:r w:rsidR="00B701D9" w:rsidRPr="002F0CC7">
        <w:rPr>
          <w:rFonts w:ascii="Open Sans" w:hAnsi="Open Sans" w:cs="Open Sans"/>
        </w:rPr>
        <w:t>Board of Directors</w:t>
      </w:r>
      <w:r w:rsidR="002B04A9" w:rsidRPr="002F0CC7">
        <w:rPr>
          <w:rFonts w:ascii="Open Sans" w:hAnsi="Open Sans" w:cs="Open Sans"/>
        </w:rPr>
        <w:t xml:space="preserve"> may, from time to time, </w:t>
      </w:r>
      <w:r w:rsidR="001600EC" w:rsidRPr="002F0CC7">
        <w:rPr>
          <w:rFonts w:ascii="Open Sans" w:hAnsi="Open Sans" w:cs="Open Sans"/>
        </w:rPr>
        <w:t xml:space="preserve">establish </w:t>
      </w:r>
      <w:r w:rsidR="002B04A9" w:rsidRPr="002F0CC7">
        <w:rPr>
          <w:rFonts w:ascii="Open Sans" w:hAnsi="Open Sans" w:cs="Open Sans"/>
        </w:rPr>
        <w:t xml:space="preserve">additional </w:t>
      </w:r>
      <w:r w:rsidR="001600EC" w:rsidRPr="002F0CC7">
        <w:rPr>
          <w:rFonts w:ascii="Open Sans" w:hAnsi="Open Sans" w:cs="Open Sans"/>
        </w:rPr>
        <w:t>guidelines with respect to ESSENTIAL IPRs.</w:t>
      </w:r>
    </w:p>
    <w:p w14:paraId="4B813AE2" w14:textId="77777777" w:rsidR="002B04A9" w:rsidRPr="002F0CC7" w:rsidRDefault="002B04A9" w:rsidP="00537B31">
      <w:pPr>
        <w:spacing w:after="0" w:line="240" w:lineRule="auto"/>
        <w:ind w:firstLine="720"/>
        <w:jc w:val="both"/>
        <w:rPr>
          <w:rFonts w:ascii="Open Sans" w:hAnsi="Open Sans" w:cs="Open Sans"/>
        </w:rPr>
      </w:pPr>
    </w:p>
    <w:p w14:paraId="4C86F859" w14:textId="095E0E71" w:rsidR="001600EC" w:rsidRPr="002F0CC7" w:rsidRDefault="001600EC" w:rsidP="00492080">
      <w:pPr>
        <w:spacing w:after="0" w:line="240" w:lineRule="auto"/>
        <w:jc w:val="both"/>
        <w:rPr>
          <w:rFonts w:ascii="Open Sans" w:hAnsi="Open Sans" w:cs="Open Sans"/>
        </w:rPr>
      </w:pPr>
      <w:r w:rsidRPr="002F0CC7">
        <w:rPr>
          <w:rFonts w:ascii="Open Sans" w:hAnsi="Open Sans" w:cs="Open Sans"/>
        </w:rPr>
        <w:t>6 Availability of Licen</w:t>
      </w:r>
      <w:r w:rsidR="00492080" w:rsidRPr="002F0CC7">
        <w:rPr>
          <w:rFonts w:ascii="Open Sans" w:hAnsi="Open Sans" w:cs="Open Sans"/>
        </w:rPr>
        <w:t>s</w:t>
      </w:r>
      <w:r w:rsidRPr="002F0CC7">
        <w:rPr>
          <w:rFonts w:ascii="Open Sans" w:hAnsi="Open Sans" w:cs="Open Sans"/>
        </w:rPr>
        <w:t>es</w:t>
      </w:r>
    </w:p>
    <w:p w14:paraId="54891208" w14:textId="77777777" w:rsidR="002B04A9" w:rsidRPr="002F0CC7" w:rsidRDefault="002B04A9" w:rsidP="00537B31">
      <w:pPr>
        <w:spacing w:after="0" w:line="240" w:lineRule="auto"/>
        <w:ind w:firstLine="720"/>
        <w:jc w:val="both"/>
        <w:rPr>
          <w:rFonts w:ascii="Open Sans" w:hAnsi="Open Sans" w:cs="Open Sans"/>
        </w:rPr>
      </w:pPr>
    </w:p>
    <w:p w14:paraId="78E15485" w14:textId="512A3E77" w:rsidR="001600EC" w:rsidRPr="002F0CC7" w:rsidRDefault="001600EC" w:rsidP="00492080">
      <w:pPr>
        <w:spacing w:after="0" w:line="240" w:lineRule="auto"/>
        <w:ind w:firstLine="720"/>
        <w:jc w:val="both"/>
        <w:rPr>
          <w:rFonts w:ascii="Open Sans" w:hAnsi="Open Sans" w:cs="Open Sans"/>
        </w:rPr>
      </w:pPr>
      <w:r w:rsidRPr="002F0CC7">
        <w:rPr>
          <w:rFonts w:ascii="Open Sans" w:hAnsi="Open Sans" w:cs="Open Sans"/>
        </w:rPr>
        <w:t xml:space="preserve">6.1 </w:t>
      </w:r>
      <w:r w:rsidR="00B521A6">
        <w:rPr>
          <w:rFonts w:ascii="Open Sans" w:hAnsi="Open Sans" w:cs="Open Sans"/>
        </w:rPr>
        <w:t xml:space="preserve">Each </w:t>
      </w:r>
      <w:r w:rsidR="00501919" w:rsidRPr="00B521A6">
        <w:rPr>
          <w:rFonts w:ascii="Open Sans" w:hAnsi="Open Sans" w:cs="Open Sans"/>
        </w:rPr>
        <w:t>MEMBER hereby irrevocably declare</w:t>
      </w:r>
      <w:r w:rsidR="00B521A6" w:rsidRPr="00B521A6">
        <w:rPr>
          <w:rFonts w:ascii="Open Sans" w:hAnsi="Open Sans" w:cs="Open Sans"/>
        </w:rPr>
        <w:t>s</w:t>
      </w:r>
      <w:r w:rsidR="00501919" w:rsidRPr="00B521A6">
        <w:rPr>
          <w:rFonts w:ascii="Open Sans" w:hAnsi="Open Sans" w:cs="Open Sans"/>
        </w:rPr>
        <w:t xml:space="preserve"> that it and its AFFILIATES are prepared to grant irrevocable licenses under its/their</w:t>
      </w:r>
      <w:r w:rsidR="00FE6E9D" w:rsidRPr="00B521A6">
        <w:rPr>
          <w:rFonts w:ascii="Open Sans" w:hAnsi="Open Sans" w:cs="Open Sans"/>
        </w:rPr>
        <w:t xml:space="preserve"> ESSENTIAL</w:t>
      </w:r>
      <w:r w:rsidR="00501919" w:rsidRPr="00B521A6">
        <w:rPr>
          <w:rFonts w:ascii="Open Sans" w:hAnsi="Open Sans" w:cs="Open Sans"/>
        </w:rPr>
        <w:t xml:space="preserve"> IPR(s</w:t>
      </w:r>
      <w:r w:rsidR="00FE6E9D" w:rsidRPr="00B521A6">
        <w:rPr>
          <w:rFonts w:ascii="Open Sans" w:hAnsi="Open Sans" w:cs="Open Sans"/>
        </w:rPr>
        <w:t>) to a STANDARD</w:t>
      </w:r>
      <w:r w:rsidR="00B521A6" w:rsidRPr="00B521A6">
        <w:rPr>
          <w:rFonts w:ascii="Open Sans" w:hAnsi="Open Sans" w:cs="Open Sans"/>
        </w:rPr>
        <w:t xml:space="preserve"> or TECHNICAL SPECIFICATION</w:t>
      </w:r>
      <w:r w:rsidRPr="002F0CC7">
        <w:rPr>
          <w:rFonts w:ascii="Open Sans" w:hAnsi="Open Sans" w:cs="Open Sans"/>
        </w:rPr>
        <w:t xml:space="preserve"> on fair, reasonable and non-discriminatory ("FRAND") terms and conditions to at least the following extent:</w:t>
      </w:r>
    </w:p>
    <w:p w14:paraId="17F9BCB5" w14:textId="77777777" w:rsidR="00492080" w:rsidRPr="002F0CC7" w:rsidRDefault="00492080" w:rsidP="00492080">
      <w:pPr>
        <w:spacing w:after="0" w:line="240" w:lineRule="auto"/>
        <w:jc w:val="both"/>
        <w:rPr>
          <w:rFonts w:ascii="Open Sans" w:hAnsi="Open Sans" w:cs="Open Sans"/>
        </w:rPr>
      </w:pPr>
    </w:p>
    <w:p w14:paraId="4626EEFF" w14:textId="41D4451C" w:rsidR="001600EC" w:rsidRPr="002F0CC7" w:rsidRDefault="001600EC" w:rsidP="00723779">
      <w:pPr>
        <w:spacing w:after="0" w:line="240" w:lineRule="auto"/>
        <w:ind w:left="720"/>
        <w:jc w:val="both"/>
        <w:rPr>
          <w:rFonts w:ascii="Open Sans" w:hAnsi="Open Sans" w:cs="Open Sans"/>
        </w:rPr>
      </w:pPr>
      <w:r w:rsidRPr="002F0CC7">
        <w:rPr>
          <w:rFonts w:ascii="Open Sans" w:hAnsi="Open Sans" w:cs="Open Sans"/>
        </w:rPr>
        <w:t xml:space="preserve">- MANUFACTURE, including the right to make or have made customized components and sub-systems to the licensee's own design for use in </w:t>
      </w:r>
      <w:proofErr w:type="gramStart"/>
      <w:r w:rsidRPr="002F0CC7">
        <w:rPr>
          <w:rFonts w:ascii="Open Sans" w:hAnsi="Open Sans" w:cs="Open Sans"/>
        </w:rPr>
        <w:t>MANUFACTURE;</w:t>
      </w:r>
      <w:proofErr w:type="gramEnd"/>
    </w:p>
    <w:p w14:paraId="076C093C" w14:textId="77777777" w:rsidR="00D46BB5" w:rsidRPr="002F0CC7" w:rsidRDefault="00D46BB5" w:rsidP="00537B31">
      <w:pPr>
        <w:spacing w:after="0" w:line="240" w:lineRule="auto"/>
        <w:ind w:firstLine="720"/>
        <w:jc w:val="both"/>
        <w:rPr>
          <w:rFonts w:ascii="Open Sans" w:hAnsi="Open Sans" w:cs="Open Sans"/>
        </w:rPr>
      </w:pPr>
    </w:p>
    <w:p w14:paraId="7FAD9843" w14:textId="56AAEFE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 sell, lease, or otherwise dispose of EQUIPMENT so </w:t>
      </w:r>
      <w:proofErr w:type="gramStart"/>
      <w:r w:rsidRPr="002F0CC7">
        <w:rPr>
          <w:rFonts w:ascii="Open Sans" w:hAnsi="Open Sans" w:cs="Open Sans"/>
        </w:rPr>
        <w:t>MANUFACTURED;</w:t>
      </w:r>
      <w:proofErr w:type="gramEnd"/>
    </w:p>
    <w:p w14:paraId="76C25817" w14:textId="77777777" w:rsidR="00D46BB5" w:rsidRPr="002F0CC7" w:rsidRDefault="00D46BB5" w:rsidP="00537B31">
      <w:pPr>
        <w:spacing w:after="0" w:line="240" w:lineRule="auto"/>
        <w:ind w:firstLine="720"/>
        <w:jc w:val="both"/>
        <w:rPr>
          <w:rFonts w:ascii="Open Sans" w:hAnsi="Open Sans" w:cs="Open Sans"/>
        </w:rPr>
      </w:pPr>
    </w:p>
    <w:p w14:paraId="41B74756" w14:textId="18BA6F22"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repair, use, or operate EQUIPMENT; and</w:t>
      </w:r>
    </w:p>
    <w:p w14:paraId="434619BB" w14:textId="77777777" w:rsidR="00D46BB5" w:rsidRPr="002F0CC7" w:rsidRDefault="00D46BB5" w:rsidP="00537B31">
      <w:pPr>
        <w:spacing w:after="0" w:line="240" w:lineRule="auto"/>
        <w:ind w:firstLine="720"/>
        <w:jc w:val="both"/>
        <w:rPr>
          <w:rFonts w:ascii="Open Sans" w:hAnsi="Open Sans" w:cs="Open Sans"/>
        </w:rPr>
      </w:pPr>
    </w:p>
    <w:p w14:paraId="2F3897F8" w14:textId="7356057B"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use METHODS.</w:t>
      </w:r>
    </w:p>
    <w:p w14:paraId="4067E9B2" w14:textId="77777777" w:rsidR="005965C4" w:rsidRDefault="005965C4" w:rsidP="00D46BB5">
      <w:pPr>
        <w:spacing w:after="0" w:line="240" w:lineRule="auto"/>
        <w:jc w:val="both"/>
        <w:rPr>
          <w:rFonts w:ascii="Open Sans" w:hAnsi="Open Sans" w:cs="Open Sans"/>
        </w:rPr>
      </w:pPr>
    </w:p>
    <w:p w14:paraId="68A9972E" w14:textId="1C3BE25E" w:rsidR="001600EC" w:rsidRPr="002F0CC7" w:rsidRDefault="001600EC" w:rsidP="00D46BB5">
      <w:pPr>
        <w:spacing w:after="0" w:line="240" w:lineRule="auto"/>
        <w:jc w:val="both"/>
        <w:rPr>
          <w:rFonts w:ascii="Open Sans" w:hAnsi="Open Sans" w:cs="Open Sans"/>
        </w:rPr>
      </w:pPr>
      <w:r w:rsidRPr="005965C4">
        <w:rPr>
          <w:rFonts w:ascii="Open Sans" w:hAnsi="Open Sans" w:cs="Open Sans"/>
        </w:rPr>
        <w:t xml:space="preserve">The above undertaking </w:t>
      </w:r>
      <w:r w:rsidR="00FE6E9D" w:rsidRPr="005965C4">
        <w:rPr>
          <w:rFonts w:ascii="Open Sans" w:hAnsi="Open Sans" w:cs="Open Sans"/>
        </w:rPr>
        <w:t>is</w:t>
      </w:r>
      <w:r w:rsidRPr="005965C4">
        <w:rPr>
          <w:rFonts w:ascii="Open Sans" w:hAnsi="Open Sans" w:cs="Open Sans"/>
        </w:rPr>
        <w:t xml:space="preserve"> subject to the condition that those who seek licen</w:t>
      </w:r>
      <w:r w:rsidR="00D46BB5" w:rsidRPr="005965C4">
        <w:rPr>
          <w:rFonts w:ascii="Open Sans" w:hAnsi="Open Sans" w:cs="Open Sans"/>
        </w:rPr>
        <w:t>s</w:t>
      </w:r>
      <w:r w:rsidRPr="005965C4">
        <w:rPr>
          <w:rFonts w:ascii="Open Sans" w:hAnsi="Open Sans" w:cs="Open Sans"/>
        </w:rPr>
        <w:t>es</w:t>
      </w:r>
      <w:r w:rsidR="00FE6E9D" w:rsidRPr="005965C4">
        <w:rPr>
          <w:rFonts w:ascii="Open Sans" w:hAnsi="Open Sans" w:cs="Open Sans"/>
        </w:rPr>
        <w:t xml:space="preserve"> for their ESSENTIAL IPR</w:t>
      </w:r>
      <w:r w:rsidRPr="005965C4">
        <w:rPr>
          <w:rFonts w:ascii="Open Sans" w:hAnsi="Open Sans" w:cs="Open Sans"/>
        </w:rPr>
        <w:t xml:space="preserve"> agree to reciprocate.</w:t>
      </w:r>
      <w:r w:rsidR="0077348B" w:rsidRPr="005965C4">
        <w:rPr>
          <w:rFonts w:ascii="Open Sans" w:hAnsi="Open Sans" w:cs="Open Sans"/>
        </w:rPr>
        <w:t xml:space="preserve"> The above undertaking </w:t>
      </w:r>
      <w:r w:rsidR="00FE6E9D" w:rsidRPr="005965C4">
        <w:rPr>
          <w:rFonts w:ascii="Open Sans" w:hAnsi="Open Sans" w:cs="Open Sans"/>
        </w:rPr>
        <w:t>does not apply</w:t>
      </w:r>
      <w:r w:rsidR="0077348B" w:rsidRPr="005965C4">
        <w:rPr>
          <w:rFonts w:ascii="Open Sans" w:hAnsi="Open Sans" w:cs="Open Sans"/>
        </w:rPr>
        <w:t xml:space="preserve"> if</w:t>
      </w:r>
      <w:r w:rsidR="00FE6E9D" w:rsidRPr="005965C4">
        <w:rPr>
          <w:rFonts w:ascii="Open Sans" w:hAnsi="Open Sans" w:cs="Open Sans"/>
        </w:rPr>
        <w:t xml:space="preserve"> either (1)</w:t>
      </w:r>
      <w:r w:rsidR="0077348B" w:rsidRPr="005965C4">
        <w:rPr>
          <w:rFonts w:ascii="Open Sans" w:hAnsi="Open Sans" w:cs="Open Sans"/>
        </w:rPr>
        <w:t xml:space="preserve"> the IPR owner has separately provided a similar undertaking to an existing standards organization with respect to the ESSENTIAL IPR</w:t>
      </w:r>
      <w:r w:rsidR="00FE6E9D" w:rsidRPr="005965C4">
        <w:rPr>
          <w:rFonts w:ascii="Open Sans" w:hAnsi="Open Sans" w:cs="Open Sans"/>
        </w:rPr>
        <w:t xml:space="preserve"> or (2) has informed MOPA of the unavailability of the relevant IPR</w:t>
      </w:r>
      <w:r w:rsidR="00B521A6" w:rsidRPr="005965C4">
        <w:rPr>
          <w:rFonts w:ascii="Open Sans" w:hAnsi="Open Sans" w:cs="Open Sans"/>
        </w:rPr>
        <w:t xml:space="preserve"> in accordance with Clause 4.1.</w:t>
      </w:r>
    </w:p>
    <w:p w14:paraId="3507DDF4" w14:textId="26C2FCCD" w:rsidR="00612702" w:rsidRPr="002F0CC7" w:rsidRDefault="00612702" w:rsidP="00D46BB5">
      <w:pPr>
        <w:spacing w:after="0" w:line="240" w:lineRule="auto"/>
        <w:jc w:val="both"/>
        <w:rPr>
          <w:rFonts w:ascii="Open Sans" w:hAnsi="Open Sans" w:cs="Open Sans"/>
        </w:rPr>
      </w:pPr>
    </w:p>
    <w:p w14:paraId="5EA56DE8" w14:textId="77777777" w:rsidR="0074280D" w:rsidRPr="0074280D" w:rsidRDefault="0074280D" w:rsidP="00A144C9">
      <w:pPr>
        <w:spacing w:after="0" w:line="240" w:lineRule="auto"/>
        <w:ind w:firstLine="720"/>
        <w:jc w:val="both"/>
        <w:rPr>
          <w:rFonts w:ascii="Open Sans" w:hAnsi="Open Sans" w:cs="Open Sans"/>
        </w:rPr>
      </w:pPr>
      <w:r w:rsidRPr="0074280D">
        <w:rPr>
          <w:rFonts w:ascii="Open Sans" w:hAnsi="Open Sans" w:cs="Open Sans"/>
        </w:rPr>
        <w:t>6.2 Any undertaking provided pursuant to this POLICY shall be interpreted as encumbrances that bind all successors-in-interest. Recognizing that this interpretation may not apply in all legal jurisdictions, any person who has submitted an undertaking according to the POLICY who transfers ownership of ESSENTIAL IPR that is subject to such undertaking shall include appropriate provisions in the relevant transfer documents to ensure that the undertaking is binding on the transferee and that the transferee will similarly include appropriate provisions in the event of future transfers with the goal of binding all successors-in-interest. The undertaking shall be interpreted as binding on successors-in-interest regardless of whether such provisions are included in the relevant transfer documents.</w:t>
      </w:r>
    </w:p>
    <w:p w14:paraId="5C145CCB" w14:textId="77777777" w:rsidR="00E57521" w:rsidRPr="002F0CC7" w:rsidRDefault="00E57521" w:rsidP="00537B31">
      <w:pPr>
        <w:spacing w:after="0" w:line="240" w:lineRule="auto"/>
        <w:ind w:firstLine="720"/>
        <w:jc w:val="both"/>
        <w:rPr>
          <w:rFonts w:ascii="Open Sans" w:hAnsi="Open Sans" w:cs="Open Sans"/>
        </w:rPr>
      </w:pPr>
    </w:p>
    <w:p w14:paraId="36A7A222" w14:textId="0E1AEE22"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6.</w:t>
      </w:r>
      <w:r w:rsidR="0074280D">
        <w:rPr>
          <w:rFonts w:ascii="Open Sans" w:hAnsi="Open Sans" w:cs="Open Sans"/>
        </w:rPr>
        <w:t>3</w:t>
      </w:r>
      <w:r w:rsidRPr="002F0CC7">
        <w:rPr>
          <w:rFonts w:ascii="Open Sans" w:hAnsi="Open Sans" w:cs="Open Sans"/>
        </w:rPr>
        <w:t xml:space="preserve"> </w:t>
      </w:r>
      <w:r w:rsidR="000426A9">
        <w:rPr>
          <w:rFonts w:ascii="Open Sans" w:hAnsi="Open Sans" w:cs="Open Sans"/>
        </w:rPr>
        <w:t>If MOPA is informed of unavailable IPR in accordance with Clause 4.1</w:t>
      </w:r>
      <w:r w:rsidRPr="002F0CC7">
        <w:rPr>
          <w:rFonts w:ascii="Open Sans" w:hAnsi="Open Sans" w:cs="Open Sans"/>
        </w:rPr>
        <w:t xml:space="preserve">, </w:t>
      </w:r>
      <w:r w:rsidR="00612702" w:rsidRPr="002F0CC7">
        <w:rPr>
          <w:rFonts w:ascii="Open Sans" w:hAnsi="Open Sans" w:cs="Open Sans"/>
        </w:rPr>
        <w:t>the Board of Directors</w:t>
      </w:r>
      <w:r w:rsidR="00753621" w:rsidRPr="002F0CC7">
        <w:rPr>
          <w:rFonts w:ascii="Open Sans" w:hAnsi="Open Sans" w:cs="Open Sans"/>
        </w:rPr>
        <w:t xml:space="preserve"> </w:t>
      </w:r>
      <w:r w:rsidRPr="002F0CC7">
        <w:rPr>
          <w:rFonts w:ascii="Open Sans" w:hAnsi="Open Sans" w:cs="Open Sans"/>
        </w:rPr>
        <w:t>should</w:t>
      </w:r>
      <w:r w:rsidR="00753621" w:rsidRPr="002F0CC7">
        <w:rPr>
          <w:rFonts w:ascii="Open Sans" w:hAnsi="Open Sans" w:cs="Open Sans"/>
        </w:rPr>
        <w:t xml:space="preserve"> </w:t>
      </w:r>
      <w:r w:rsidRPr="002F0CC7">
        <w:rPr>
          <w:rFonts w:ascii="Open Sans" w:hAnsi="Open Sans" w:cs="Open Sans"/>
        </w:rPr>
        <w:t>use their judgment as to whether the</w:t>
      </w:r>
      <w:r w:rsidR="00612702" w:rsidRPr="002F0CC7">
        <w:rPr>
          <w:rFonts w:ascii="Open Sans" w:hAnsi="Open Sans" w:cs="Open Sans"/>
        </w:rPr>
        <w:t xml:space="preserve"> relevant</w:t>
      </w:r>
      <w:r w:rsidRPr="002F0CC7">
        <w:rPr>
          <w:rFonts w:ascii="Open Sans" w:hAnsi="Open Sans" w:cs="Open Sans"/>
        </w:rPr>
        <w:t xml:space="preserve"> COMMITTEE should suspend work on the relevant parts of the STANDARD or TECHNICAL SPECIFICATION until the matter has been resolved and/or submit for </w:t>
      </w:r>
      <w:r w:rsidR="00B74A88">
        <w:rPr>
          <w:rFonts w:ascii="Open Sans" w:hAnsi="Open Sans" w:cs="Open Sans"/>
        </w:rPr>
        <w:t>adoption</w:t>
      </w:r>
      <w:r w:rsidR="00B74A88" w:rsidRPr="002F0CC7">
        <w:rPr>
          <w:rFonts w:ascii="Open Sans" w:hAnsi="Open Sans" w:cs="Open Sans"/>
        </w:rPr>
        <w:t xml:space="preserve"> </w:t>
      </w:r>
      <w:r w:rsidRPr="002F0CC7">
        <w:rPr>
          <w:rFonts w:ascii="Open Sans" w:hAnsi="Open Sans" w:cs="Open Sans"/>
        </w:rPr>
        <w:t>any relevant STANDARD or TECHNICAL SPECIFICATION.</w:t>
      </w:r>
    </w:p>
    <w:p w14:paraId="265BAF38" w14:textId="77777777" w:rsidR="00753621" w:rsidRPr="002F0CC7" w:rsidRDefault="00753621" w:rsidP="00537B31">
      <w:pPr>
        <w:spacing w:after="0" w:line="240" w:lineRule="auto"/>
        <w:ind w:firstLine="720"/>
        <w:jc w:val="both"/>
        <w:rPr>
          <w:rFonts w:ascii="Open Sans" w:hAnsi="Open Sans" w:cs="Open Sans"/>
        </w:rPr>
      </w:pPr>
    </w:p>
    <w:p w14:paraId="7B000F33" w14:textId="5E4E46C0" w:rsidR="001600EC" w:rsidRPr="002F0CC7" w:rsidRDefault="001600EC" w:rsidP="0006271A">
      <w:pPr>
        <w:spacing w:after="0" w:line="240" w:lineRule="auto"/>
        <w:jc w:val="both"/>
        <w:rPr>
          <w:rFonts w:ascii="Open Sans" w:hAnsi="Open Sans" w:cs="Open Sans"/>
        </w:rPr>
      </w:pPr>
      <w:r w:rsidRPr="002F0CC7">
        <w:rPr>
          <w:rFonts w:ascii="Open Sans" w:hAnsi="Open Sans" w:cs="Open Sans"/>
        </w:rPr>
        <w:t xml:space="preserve">7 Information on IPR by </w:t>
      </w:r>
      <w:r w:rsidR="00AA5BF3" w:rsidRPr="002F0CC7">
        <w:rPr>
          <w:rFonts w:ascii="Open Sans" w:hAnsi="Open Sans" w:cs="Open Sans"/>
        </w:rPr>
        <w:t>MOPA</w:t>
      </w:r>
    </w:p>
    <w:p w14:paraId="05ECFC93" w14:textId="77777777" w:rsidR="00AA5BF3" w:rsidRPr="002F0CC7" w:rsidRDefault="00AA5BF3" w:rsidP="00537B31">
      <w:pPr>
        <w:spacing w:after="0" w:line="240" w:lineRule="auto"/>
        <w:ind w:firstLine="720"/>
        <w:jc w:val="both"/>
        <w:rPr>
          <w:rFonts w:ascii="Open Sans" w:hAnsi="Open Sans" w:cs="Open Sans"/>
        </w:rPr>
      </w:pPr>
    </w:p>
    <w:p w14:paraId="5690A2F5" w14:textId="7F72D6F6"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7.1 Any published STANDARD or TECHNICAL SPECIFICATION </w:t>
      </w:r>
      <w:r w:rsidR="00AA5BF3" w:rsidRPr="002F0CC7">
        <w:rPr>
          <w:rFonts w:ascii="Open Sans" w:hAnsi="Open Sans" w:cs="Open Sans"/>
        </w:rPr>
        <w:t>may</w:t>
      </w:r>
      <w:r w:rsidRPr="002F0CC7">
        <w:rPr>
          <w:rFonts w:ascii="Open Sans" w:hAnsi="Open Sans" w:cs="Open Sans"/>
        </w:rPr>
        <w:t xml:space="preserve"> include information pertaining to ESSENTIAL IPRs which are brought to the attention of </w:t>
      </w:r>
      <w:r w:rsidR="00AA5BF3" w:rsidRPr="002F0CC7">
        <w:rPr>
          <w:rFonts w:ascii="Open Sans" w:hAnsi="Open Sans" w:cs="Open Sans"/>
        </w:rPr>
        <w:t>MOPA</w:t>
      </w:r>
      <w:r w:rsidRPr="002F0CC7">
        <w:rPr>
          <w:rFonts w:ascii="Open Sans" w:hAnsi="Open Sans" w:cs="Open Sans"/>
        </w:rPr>
        <w:t xml:space="preserve"> prior to such publication.</w:t>
      </w:r>
    </w:p>
    <w:p w14:paraId="3ECACBBA" w14:textId="77777777" w:rsidR="00AA5BF3" w:rsidRPr="002F0CC7" w:rsidRDefault="00AA5BF3" w:rsidP="00537B31">
      <w:pPr>
        <w:spacing w:after="0" w:line="240" w:lineRule="auto"/>
        <w:ind w:firstLine="720"/>
        <w:jc w:val="both"/>
        <w:rPr>
          <w:rFonts w:ascii="Open Sans" w:hAnsi="Open Sans" w:cs="Open Sans"/>
        </w:rPr>
      </w:pPr>
    </w:p>
    <w:p w14:paraId="78B1445B" w14:textId="120EBCCA"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7.2 </w:t>
      </w:r>
      <w:r w:rsidR="00094DA5" w:rsidRPr="002F0CC7">
        <w:rPr>
          <w:rFonts w:ascii="Open Sans" w:hAnsi="Open Sans" w:cs="Open Sans"/>
        </w:rPr>
        <w:t xml:space="preserve">The </w:t>
      </w:r>
      <w:r w:rsidR="00DE1F12" w:rsidRPr="002F0CC7">
        <w:rPr>
          <w:rFonts w:ascii="Open Sans" w:hAnsi="Open Sans" w:cs="Open Sans"/>
        </w:rPr>
        <w:t>Board of Directors</w:t>
      </w:r>
      <w:r w:rsidR="00094DA5" w:rsidRPr="002F0CC7">
        <w:rPr>
          <w:rFonts w:ascii="Open Sans" w:hAnsi="Open Sans" w:cs="Open Sans"/>
        </w:rPr>
        <w:t xml:space="preserve"> may</w:t>
      </w:r>
      <w:r w:rsidRPr="002F0CC7">
        <w:rPr>
          <w:rFonts w:ascii="Open Sans" w:hAnsi="Open Sans" w:cs="Open Sans"/>
        </w:rPr>
        <w:t xml:space="preserve"> establish procedures to allow access to information with respect to ESSENTIAL IPRs which have been brought to the attention of </w:t>
      </w:r>
      <w:r w:rsidR="00094DA5" w:rsidRPr="002F0CC7">
        <w:rPr>
          <w:rFonts w:ascii="Open Sans" w:hAnsi="Open Sans" w:cs="Open Sans"/>
        </w:rPr>
        <w:t>MOPA</w:t>
      </w:r>
      <w:r w:rsidRPr="002F0CC7">
        <w:rPr>
          <w:rFonts w:ascii="Open Sans" w:hAnsi="Open Sans" w:cs="Open Sans"/>
        </w:rPr>
        <w:t>.</w:t>
      </w:r>
    </w:p>
    <w:p w14:paraId="5674488D" w14:textId="77777777" w:rsidR="00094DA5" w:rsidRPr="002F0CC7" w:rsidRDefault="00094DA5" w:rsidP="00537B31">
      <w:pPr>
        <w:spacing w:after="0" w:line="240" w:lineRule="auto"/>
        <w:ind w:firstLine="720"/>
        <w:jc w:val="both"/>
        <w:rPr>
          <w:rFonts w:ascii="Open Sans" w:hAnsi="Open Sans" w:cs="Open Sans"/>
        </w:rPr>
      </w:pPr>
    </w:p>
    <w:p w14:paraId="439855C3" w14:textId="25306ABF" w:rsidR="001600EC" w:rsidRPr="002F0CC7" w:rsidRDefault="001600EC" w:rsidP="0006271A">
      <w:pPr>
        <w:spacing w:after="0" w:line="240" w:lineRule="auto"/>
        <w:jc w:val="both"/>
        <w:rPr>
          <w:rFonts w:ascii="Open Sans" w:hAnsi="Open Sans" w:cs="Open Sans"/>
        </w:rPr>
      </w:pPr>
      <w:r w:rsidRPr="002F0CC7">
        <w:rPr>
          <w:rFonts w:ascii="Open Sans" w:hAnsi="Open Sans" w:cs="Open Sans"/>
        </w:rPr>
        <w:t xml:space="preserve">8 </w:t>
      </w:r>
      <w:r w:rsidR="00B74A88">
        <w:rPr>
          <w:rFonts w:ascii="Open Sans" w:hAnsi="Open Sans" w:cs="Open Sans"/>
        </w:rPr>
        <w:t>Unavailability of IPR</w:t>
      </w:r>
    </w:p>
    <w:p w14:paraId="4BFC1D9E" w14:textId="77777777" w:rsidR="00723779" w:rsidRDefault="00723779" w:rsidP="00537B31">
      <w:pPr>
        <w:spacing w:after="0" w:line="240" w:lineRule="auto"/>
        <w:ind w:firstLine="720"/>
        <w:jc w:val="both"/>
        <w:rPr>
          <w:rFonts w:ascii="Open Sans" w:hAnsi="Open Sans" w:cs="Open Sans"/>
        </w:rPr>
      </w:pPr>
    </w:p>
    <w:p w14:paraId="2D5D218A" w14:textId="1F2E3D8D"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8.1 </w:t>
      </w:r>
      <w:r w:rsidR="00B74A88">
        <w:rPr>
          <w:rFonts w:ascii="Open Sans" w:hAnsi="Open Sans" w:cs="Open Sans"/>
        </w:rPr>
        <w:t>Unavailable IPR</w:t>
      </w:r>
      <w:r w:rsidRPr="002F0CC7">
        <w:rPr>
          <w:rFonts w:ascii="Open Sans" w:hAnsi="Open Sans" w:cs="Open Sans"/>
        </w:rPr>
        <w:t xml:space="preserve"> prior to the publication of a STANDARD or a TECHNICAL</w:t>
      </w:r>
      <w:r w:rsidR="00094DA5" w:rsidRPr="002F0CC7">
        <w:rPr>
          <w:rFonts w:ascii="Open Sans" w:hAnsi="Open Sans" w:cs="Open Sans"/>
        </w:rPr>
        <w:t xml:space="preserve"> </w:t>
      </w:r>
      <w:r w:rsidRPr="002F0CC7">
        <w:rPr>
          <w:rFonts w:ascii="Open Sans" w:hAnsi="Open Sans" w:cs="Open Sans"/>
        </w:rPr>
        <w:t>SPECIFICATION</w:t>
      </w:r>
    </w:p>
    <w:p w14:paraId="545E08B7" w14:textId="77777777" w:rsidR="00094DA5" w:rsidRPr="002F0CC7" w:rsidRDefault="00094DA5" w:rsidP="00537B31">
      <w:pPr>
        <w:spacing w:after="0" w:line="240" w:lineRule="auto"/>
        <w:ind w:firstLine="720"/>
        <w:jc w:val="both"/>
        <w:rPr>
          <w:rFonts w:ascii="Open Sans" w:hAnsi="Open Sans" w:cs="Open Sans"/>
        </w:rPr>
      </w:pPr>
    </w:p>
    <w:p w14:paraId="68DC6DBE" w14:textId="5276864A"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8.1.1 Existence of a viable alternative technology</w:t>
      </w:r>
    </w:p>
    <w:p w14:paraId="280AA77D" w14:textId="77777777" w:rsidR="0006271A" w:rsidRPr="002F0CC7" w:rsidRDefault="0006271A" w:rsidP="00537B31">
      <w:pPr>
        <w:spacing w:after="0" w:line="240" w:lineRule="auto"/>
        <w:ind w:firstLine="720"/>
        <w:jc w:val="both"/>
        <w:rPr>
          <w:rFonts w:ascii="Open Sans" w:hAnsi="Open Sans" w:cs="Open Sans"/>
        </w:rPr>
      </w:pPr>
    </w:p>
    <w:p w14:paraId="1210942C" w14:textId="331CA9B0" w:rsidR="001600EC" w:rsidRPr="002F0CC7" w:rsidRDefault="0064546F" w:rsidP="00537B31">
      <w:pPr>
        <w:spacing w:after="0" w:line="240" w:lineRule="auto"/>
        <w:ind w:firstLine="720"/>
        <w:jc w:val="both"/>
        <w:rPr>
          <w:rFonts w:ascii="Open Sans" w:hAnsi="Open Sans" w:cs="Open Sans"/>
        </w:rPr>
      </w:pPr>
      <w:r w:rsidRPr="002F0CC7">
        <w:rPr>
          <w:rFonts w:ascii="Open Sans" w:hAnsi="Open Sans" w:cs="Open Sans"/>
        </w:rPr>
        <w:t>If</w:t>
      </w:r>
      <w:r w:rsidR="001600EC" w:rsidRPr="002F0CC7">
        <w:rPr>
          <w:rFonts w:ascii="Open Sans" w:hAnsi="Open Sans" w:cs="Open Sans"/>
        </w:rPr>
        <w:t xml:space="preserve"> prior to the publication of a STANDARD or a TECHNICAL SPECIFICATION </w:t>
      </w:r>
      <w:r w:rsidR="00CB7BCF">
        <w:rPr>
          <w:rFonts w:ascii="Open Sans" w:hAnsi="Open Sans" w:cs="Open Sans"/>
        </w:rPr>
        <w:t xml:space="preserve">a MEMBER or </w:t>
      </w:r>
      <w:r w:rsidR="001600EC" w:rsidRPr="002F0CC7">
        <w:rPr>
          <w:rFonts w:ascii="Open Sans" w:hAnsi="Open Sans" w:cs="Open Sans"/>
        </w:rPr>
        <w:t>an IPR</w:t>
      </w:r>
      <w:r w:rsidR="00C46A01" w:rsidRPr="002F0CC7">
        <w:rPr>
          <w:rFonts w:ascii="Open Sans" w:hAnsi="Open Sans" w:cs="Open Sans"/>
        </w:rPr>
        <w:t xml:space="preserve"> </w:t>
      </w:r>
      <w:r w:rsidR="001600EC" w:rsidRPr="002F0CC7">
        <w:rPr>
          <w:rFonts w:ascii="Open Sans" w:hAnsi="Open Sans" w:cs="Open Sans"/>
        </w:rPr>
        <w:t xml:space="preserve">owner informs </w:t>
      </w:r>
      <w:r w:rsidR="00C46A01" w:rsidRPr="002F0CC7">
        <w:rPr>
          <w:rFonts w:ascii="Open Sans" w:hAnsi="Open Sans" w:cs="Open Sans"/>
        </w:rPr>
        <w:t>MOPA</w:t>
      </w:r>
      <w:r w:rsidR="00D70A0A">
        <w:rPr>
          <w:rFonts w:ascii="Open Sans" w:hAnsi="Open Sans" w:cs="Open Sans"/>
        </w:rPr>
        <w:t xml:space="preserve"> </w:t>
      </w:r>
      <w:r w:rsidRPr="002F0CC7">
        <w:rPr>
          <w:rFonts w:ascii="Open Sans" w:hAnsi="Open Sans" w:cs="Open Sans"/>
        </w:rPr>
        <w:t>directly</w:t>
      </w:r>
      <w:r w:rsidR="00B74A88">
        <w:rPr>
          <w:rFonts w:ascii="Open Sans" w:hAnsi="Open Sans" w:cs="Open Sans"/>
        </w:rPr>
        <w:t>, in accordance with Clause 4.1,</w:t>
      </w:r>
      <w:r w:rsidR="00B74A88" w:rsidRPr="002F0CC7">
        <w:rPr>
          <w:rFonts w:ascii="Open Sans" w:hAnsi="Open Sans" w:cs="Open Sans"/>
        </w:rPr>
        <w:t xml:space="preserve"> </w:t>
      </w:r>
      <w:r w:rsidRPr="002F0CC7">
        <w:rPr>
          <w:rFonts w:ascii="Open Sans" w:hAnsi="Open Sans" w:cs="Open Sans"/>
        </w:rPr>
        <w:t xml:space="preserve"> or indirectly through </w:t>
      </w:r>
      <w:r w:rsidR="00C46A01" w:rsidRPr="002F0CC7">
        <w:rPr>
          <w:rFonts w:ascii="Open Sans" w:hAnsi="Open Sans" w:cs="Open Sans"/>
        </w:rPr>
        <w:t xml:space="preserve">an existing standards organization </w:t>
      </w:r>
      <w:r w:rsidR="001600EC" w:rsidRPr="002F0CC7">
        <w:rPr>
          <w:rFonts w:ascii="Open Sans" w:hAnsi="Open Sans" w:cs="Open Sans"/>
        </w:rPr>
        <w:t>that it is not prepared to license an IPR in respect of a STANDARD or TECHNICAL SPECIFICATION</w:t>
      </w:r>
      <w:r w:rsidR="00C46A01" w:rsidRPr="002F0CC7">
        <w:rPr>
          <w:rFonts w:ascii="Open Sans" w:hAnsi="Open Sans" w:cs="Open Sans"/>
        </w:rPr>
        <w:t xml:space="preserve">, the </w:t>
      </w:r>
      <w:r w:rsidR="002329AB" w:rsidRPr="002F0CC7">
        <w:rPr>
          <w:rFonts w:ascii="Open Sans" w:hAnsi="Open Sans" w:cs="Open Sans"/>
        </w:rPr>
        <w:t>Board of Directors</w:t>
      </w:r>
      <w:r w:rsidR="00C46A01" w:rsidRPr="002F0CC7">
        <w:rPr>
          <w:rFonts w:ascii="Open Sans" w:hAnsi="Open Sans" w:cs="Open Sans"/>
        </w:rPr>
        <w:t xml:space="preserve"> </w:t>
      </w:r>
      <w:r w:rsidR="001600EC" w:rsidRPr="002F0CC7">
        <w:rPr>
          <w:rFonts w:ascii="Open Sans" w:hAnsi="Open Sans" w:cs="Open Sans"/>
        </w:rPr>
        <w:t>shall review the requirement for that STANDARD or TECHNICAL SPECIFICATION and satisfy itself that a viable alternative technology is available for the TECHNICAL SPECIFICATION which:</w:t>
      </w:r>
    </w:p>
    <w:p w14:paraId="01F7AC51" w14:textId="77777777" w:rsidR="00C46A01" w:rsidRPr="002F0CC7" w:rsidRDefault="00C46A01" w:rsidP="00537B31">
      <w:pPr>
        <w:spacing w:after="0" w:line="240" w:lineRule="auto"/>
        <w:ind w:firstLine="720"/>
        <w:jc w:val="both"/>
        <w:rPr>
          <w:rFonts w:ascii="Open Sans" w:hAnsi="Open Sans" w:cs="Open Sans"/>
        </w:rPr>
      </w:pPr>
    </w:p>
    <w:p w14:paraId="2111135C" w14:textId="159A55C0"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is not blocked by that IPR; and</w:t>
      </w:r>
    </w:p>
    <w:p w14:paraId="5CD874AD" w14:textId="77777777" w:rsidR="00C46A01" w:rsidRPr="002F0CC7" w:rsidRDefault="00C46A01" w:rsidP="00537B31">
      <w:pPr>
        <w:spacing w:after="0" w:line="240" w:lineRule="auto"/>
        <w:ind w:firstLine="720"/>
        <w:jc w:val="both"/>
        <w:rPr>
          <w:rFonts w:ascii="Open Sans" w:hAnsi="Open Sans" w:cs="Open Sans"/>
        </w:rPr>
      </w:pPr>
    </w:p>
    <w:p w14:paraId="27206CD1" w14:textId="2F4A090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 satisfies </w:t>
      </w:r>
      <w:r w:rsidR="00C46A01" w:rsidRPr="002F0CC7">
        <w:rPr>
          <w:rFonts w:ascii="Open Sans" w:hAnsi="Open Sans" w:cs="Open Sans"/>
        </w:rPr>
        <w:t>MOPA</w:t>
      </w:r>
      <w:r w:rsidRPr="002F0CC7">
        <w:rPr>
          <w:rFonts w:ascii="Open Sans" w:hAnsi="Open Sans" w:cs="Open Sans"/>
        </w:rPr>
        <w:t>'s requirements.</w:t>
      </w:r>
    </w:p>
    <w:p w14:paraId="7C20B21C" w14:textId="77777777" w:rsidR="00C46A01" w:rsidRPr="002F0CC7" w:rsidRDefault="00C46A01" w:rsidP="00537B31">
      <w:pPr>
        <w:spacing w:after="0" w:line="240" w:lineRule="auto"/>
        <w:ind w:firstLine="720"/>
        <w:jc w:val="both"/>
        <w:rPr>
          <w:rFonts w:ascii="Open Sans" w:hAnsi="Open Sans" w:cs="Open Sans"/>
        </w:rPr>
      </w:pPr>
    </w:p>
    <w:p w14:paraId="21FB50D7" w14:textId="7D31BC30"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8.1.2 Non-existence of a viable alternative technology</w:t>
      </w:r>
    </w:p>
    <w:p w14:paraId="780D6D87" w14:textId="77777777" w:rsidR="0064546F" w:rsidRPr="002F0CC7" w:rsidRDefault="0064546F" w:rsidP="00537B31">
      <w:pPr>
        <w:spacing w:after="0" w:line="240" w:lineRule="auto"/>
        <w:ind w:firstLine="720"/>
        <w:jc w:val="both"/>
        <w:rPr>
          <w:rFonts w:ascii="Open Sans" w:hAnsi="Open Sans" w:cs="Open Sans"/>
        </w:rPr>
      </w:pPr>
    </w:p>
    <w:p w14:paraId="34D04158" w14:textId="7C98DEEB" w:rsidR="003A5238" w:rsidRPr="002F0CC7" w:rsidRDefault="001600EC" w:rsidP="00A144C9">
      <w:pPr>
        <w:spacing w:after="0" w:line="240" w:lineRule="auto"/>
        <w:jc w:val="both"/>
        <w:rPr>
          <w:rFonts w:ascii="Open Sans" w:hAnsi="Open Sans" w:cs="Open Sans"/>
        </w:rPr>
      </w:pPr>
      <w:r w:rsidRPr="002F0CC7">
        <w:rPr>
          <w:rFonts w:ascii="Open Sans" w:hAnsi="Open Sans" w:cs="Open Sans"/>
        </w:rPr>
        <w:t xml:space="preserve">Where, in the opinion of the </w:t>
      </w:r>
      <w:r w:rsidR="002329AB" w:rsidRPr="002F0CC7">
        <w:rPr>
          <w:rFonts w:ascii="Open Sans" w:hAnsi="Open Sans" w:cs="Open Sans"/>
        </w:rPr>
        <w:t>Board of Directors</w:t>
      </w:r>
      <w:r w:rsidRPr="002F0CC7">
        <w:rPr>
          <w:rFonts w:ascii="Open Sans" w:hAnsi="Open Sans" w:cs="Open Sans"/>
        </w:rPr>
        <w:t>, no such viable alternative technology exists, work on the STANDARD or TECHNICAL SPECIFICATION shall cease</w:t>
      </w:r>
      <w:r w:rsidR="003A5238" w:rsidRPr="002F0CC7">
        <w:rPr>
          <w:rFonts w:ascii="Open Sans" w:hAnsi="Open Sans" w:cs="Open Sans"/>
        </w:rPr>
        <w:t xml:space="preserve">. </w:t>
      </w:r>
      <w:r w:rsidRPr="002F0CC7">
        <w:rPr>
          <w:rFonts w:ascii="Open Sans" w:hAnsi="Open Sans" w:cs="Open Sans"/>
        </w:rPr>
        <w:t xml:space="preserve">If the IPR owner is a MEMBER, the </w:t>
      </w:r>
      <w:r w:rsidR="002329AB" w:rsidRPr="002F0CC7">
        <w:rPr>
          <w:rFonts w:ascii="Open Sans" w:hAnsi="Open Sans" w:cs="Open Sans"/>
        </w:rPr>
        <w:t>Board</w:t>
      </w:r>
      <w:r w:rsidR="003A5238" w:rsidRPr="002F0CC7">
        <w:rPr>
          <w:rFonts w:ascii="Open Sans" w:hAnsi="Open Sans" w:cs="Open Sans"/>
        </w:rPr>
        <w:t xml:space="preserve"> </w:t>
      </w:r>
      <w:r w:rsidRPr="002F0CC7">
        <w:rPr>
          <w:rFonts w:ascii="Open Sans" w:hAnsi="Open Sans" w:cs="Open Sans"/>
        </w:rPr>
        <w:t xml:space="preserve">shall request that MEMBER to reconsider its position. If that MEMBER however decides not to withdraw its refusal to license the IPR, it shall then inform the </w:t>
      </w:r>
      <w:r w:rsidR="002329AB" w:rsidRPr="002F0CC7">
        <w:rPr>
          <w:rFonts w:ascii="Open Sans" w:hAnsi="Open Sans" w:cs="Open Sans"/>
        </w:rPr>
        <w:t>Board</w:t>
      </w:r>
      <w:r w:rsidR="003A5238" w:rsidRPr="002F0CC7">
        <w:rPr>
          <w:rFonts w:ascii="Open Sans" w:hAnsi="Open Sans" w:cs="Open Sans"/>
        </w:rPr>
        <w:t xml:space="preserve"> </w:t>
      </w:r>
      <w:r w:rsidRPr="002F0CC7">
        <w:rPr>
          <w:rFonts w:ascii="Open Sans" w:hAnsi="Open Sans" w:cs="Open Sans"/>
        </w:rPr>
        <w:t>of its decision</w:t>
      </w:r>
      <w:r w:rsidR="003A5238" w:rsidRPr="002F0CC7">
        <w:rPr>
          <w:rFonts w:ascii="Open Sans" w:hAnsi="Open Sans" w:cs="Open Sans"/>
        </w:rPr>
        <w:t xml:space="preserve">. </w:t>
      </w:r>
    </w:p>
    <w:p w14:paraId="7B246A72" w14:textId="77777777" w:rsidR="003A5238" w:rsidRPr="002F0CC7" w:rsidRDefault="003A5238" w:rsidP="00537B31">
      <w:pPr>
        <w:spacing w:after="0" w:line="240" w:lineRule="auto"/>
        <w:ind w:firstLine="720"/>
        <w:jc w:val="both"/>
        <w:rPr>
          <w:rFonts w:ascii="Open Sans" w:hAnsi="Open Sans" w:cs="Open Sans"/>
        </w:rPr>
      </w:pPr>
    </w:p>
    <w:p w14:paraId="5800C1A7" w14:textId="003B3CD3"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9 </w:t>
      </w:r>
      <w:r w:rsidR="001148C6" w:rsidRPr="002F0CC7">
        <w:rPr>
          <w:rFonts w:ascii="Open Sans" w:hAnsi="Open Sans" w:cs="Open Sans"/>
        </w:rPr>
        <w:t>MOPA</w:t>
      </w:r>
      <w:r w:rsidRPr="002F0CC7">
        <w:rPr>
          <w:rFonts w:ascii="Open Sans" w:hAnsi="Open Sans" w:cs="Open Sans"/>
        </w:rPr>
        <w:t xml:space="preserve"> ownership of IPRs</w:t>
      </w:r>
    </w:p>
    <w:p w14:paraId="7B990E51" w14:textId="77777777" w:rsidR="001148C6" w:rsidRPr="002F0CC7" w:rsidRDefault="001148C6" w:rsidP="00537B31">
      <w:pPr>
        <w:spacing w:after="0" w:line="240" w:lineRule="auto"/>
        <w:ind w:firstLine="720"/>
        <w:jc w:val="both"/>
        <w:rPr>
          <w:rFonts w:ascii="Open Sans" w:hAnsi="Open Sans" w:cs="Open Sans"/>
        </w:rPr>
      </w:pPr>
    </w:p>
    <w:p w14:paraId="0AB80E15" w14:textId="09C98EDE" w:rsidR="004B7610" w:rsidRPr="00723779" w:rsidRDefault="001600EC" w:rsidP="00723779">
      <w:pPr>
        <w:autoSpaceDE w:val="0"/>
        <w:autoSpaceDN w:val="0"/>
        <w:adjustRightInd w:val="0"/>
        <w:spacing w:after="0" w:line="240" w:lineRule="auto"/>
        <w:ind w:firstLine="720"/>
        <w:rPr>
          <w:rFonts w:ascii="Open Sans" w:hAnsi="Open Sans" w:cs="Open Sans"/>
        </w:rPr>
      </w:pPr>
      <w:proofErr w:type="gramStart"/>
      <w:r w:rsidRPr="002F0CC7">
        <w:rPr>
          <w:rFonts w:ascii="Open Sans" w:hAnsi="Open Sans" w:cs="Open Sans"/>
        </w:rPr>
        <w:t xml:space="preserve">9.1 </w:t>
      </w:r>
      <w:r w:rsidR="004B7610" w:rsidRPr="00723779">
        <w:rPr>
          <w:rFonts w:ascii="Open Sans" w:hAnsi="Open Sans" w:cs="Open Sans"/>
        </w:rPr>
        <w:t xml:space="preserve"> The</w:t>
      </w:r>
      <w:proofErr w:type="gramEnd"/>
      <w:r w:rsidR="004B7610" w:rsidRPr="00723779">
        <w:rPr>
          <w:rFonts w:ascii="Open Sans" w:hAnsi="Open Sans" w:cs="Open Sans"/>
        </w:rPr>
        <w:t xml:space="preserve"> ownership of copyright in </w:t>
      </w:r>
      <w:r w:rsidR="00413885" w:rsidRPr="00723779">
        <w:rPr>
          <w:rFonts w:ascii="Open Sans" w:hAnsi="Open Sans" w:cs="Open Sans"/>
        </w:rPr>
        <w:t>a d</w:t>
      </w:r>
      <w:r w:rsidR="004B7610" w:rsidRPr="00723779">
        <w:rPr>
          <w:rFonts w:ascii="Open Sans" w:hAnsi="Open Sans" w:cs="Open Sans"/>
        </w:rPr>
        <w:t xml:space="preserve">raft </w:t>
      </w:r>
      <w:r w:rsidR="00413885" w:rsidRPr="00723779">
        <w:rPr>
          <w:rFonts w:ascii="Open Sans" w:hAnsi="Open Sans" w:cs="Open Sans"/>
        </w:rPr>
        <w:t>or</w:t>
      </w:r>
      <w:r w:rsidR="004B7610" w:rsidRPr="00723779">
        <w:rPr>
          <w:rFonts w:ascii="Open Sans" w:hAnsi="Open Sans" w:cs="Open Sans"/>
        </w:rPr>
        <w:t xml:space="preserve"> </w:t>
      </w:r>
      <w:r w:rsidR="00413885" w:rsidRPr="00723779">
        <w:rPr>
          <w:rFonts w:ascii="Open Sans" w:hAnsi="Open Sans" w:cs="Open Sans"/>
        </w:rPr>
        <w:t>adopted final</w:t>
      </w:r>
      <w:r w:rsidR="004B7610" w:rsidRPr="00723779">
        <w:rPr>
          <w:rFonts w:ascii="Open Sans" w:hAnsi="Open Sans" w:cs="Open Sans"/>
        </w:rPr>
        <w:t xml:space="preserve"> </w:t>
      </w:r>
      <w:r w:rsidR="00413885" w:rsidRPr="00723779">
        <w:rPr>
          <w:rFonts w:ascii="Open Sans" w:hAnsi="Open Sans" w:cs="Open Sans"/>
        </w:rPr>
        <w:t>STANDARD or TECHNICAL SPECIFICATION</w:t>
      </w:r>
      <w:r w:rsidR="004B7610" w:rsidRPr="00723779">
        <w:rPr>
          <w:rFonts w:ascii="Open Sans" w:hAnsi="Open Sans" w:cs="Open Sans"/>
        </w:rPr>
        <w:t xml:space="preserve"> shall vest in MOPA. By submitting a</w:t>
      </w:r>
      <w:r w:rsidR="00B90A6A">
        <w:rPr>
          <w:rFonts w:ascii="Open Sans" w:hAnsi="Open Sans" w:cs="Open Sans"/>
        </w:rPr>
        <w:t xml:space="preserve"> </w:t>
      </w:r>
      <w:r w:rsidR="002A36D6" w:rsidRPr="00723779">
        <w:rPr>
          <w:rFonts w:ascii="Open Sans" w:hAnsi="Open Sans" w:cs="Open Sans"/>
        </w:rPr>
        <w:t>CONTRIBUTION for inclusion in a STANDARD or TECHNICAL SPECIFICATION</w:t>
      </w:r>
      <w:r w:rsidR="004B7610" w:rsidRPr="00723779">
        <w:rPr>
          <w:rFonts w:ascii="Open Sans" w:hAnsi="Open Sans" w:cs="Open Sans"/>
        </w:rPr>
        <w:t xml:space="preserve">, that </w:t>
      </w:r>
      <w:r w:rsidR="00413885" w:rsidRPr="00723779">
        <w:rPr>
          <w:rFonts w:ascii="Open Sans" w:hAnsi="Open Sans" w:cs="Open Sans"/>
        </w:rPr>
        <w:t xml:space="preserve">MEMBER </w:t>
      </w:r>
      <w:r w:rsidR="004B7610" w:rsidRPr="00723779">
        <w:rPr>
          <w:rFonts w:ascii="Open Sans" w:hAnsi="Open Sans" w:cs="Open Sans"/>
        </w:rPr>
        <w:t>represents and warrants that it has sufficient rights and permissions</w:t>
      </w:r>
      <w:r w:rsidR="00413885" w:rsidRPr="00723779">
        <w:rPr>
          <w:rFonts w:ascii="Open Sans" w:hAnsi="Open Sans" w:cs="Open Sans"/>
        </w:rPr>
        <w:t xml:space="preserve"> </w:t>
      </w:r>
      <w:r w:rsidR="004B7610" w:rsidRPr="00723779">
        <w:rPr>
          <w:rFonts w:ascii="Open Sans" w:hAnsi="Open Sans" w:cs="Open Sans"/>
        </w:rPr>
        <w:t xml:space="preserve">to assign to </w:t>
      </w:r>
      <w:r w:rsidR="00413885" w:rsidRPr="00723779">
        <w:rPr>
          <w:rFonts w:ascii="Open Sans" w:hAnsi="Open Sans" w:cs="Open Sans"/>
        </w:rPr>
        <w:t>MOPA</w:t>
      </w:r>
      <w:r w:rsidR="004B7610" w:rsidRPr="00723779">
        <w:rPr>
          <w:rFonts w:ascii="Open Sans" w:hAnsi="Open Sans" w:cs="Open Sans"/>
        </w:rPr>
        <w:t xml:space="preserve"> and hereby assigns to </w:t>
      </w:r>
      <w:r w:rsidR="00413885" w:rsidRPr="00723779">
        <w:rPr>
          <w:rFonts w:ascii="Open Sans" w:hAnsi="Open Sans" w:cs="Open Sans"/>
        </w:rPr>
        <w:t>MOPA</w:t>
      </w:r>
      <w:r w:rsidR="004B7610" w:rsidRPr="00723779">
        <w:rPr>
          <w:rFonts w:ascii="Open Sans" w:hAnsi="Open Sans" w:cs="Open Sans"/>
        </w:rPr>
        <w:t xml:space="preserve"> copyrights</w:t>
      </w:r>
      <w:r w:rsidR="00413885" w:rsidRPr="00723779">
        <w:rPr>
          <w:rFonts w:ascii="Open Sans" w:hAnsi="Open Sans" w:cs="Open Sans"/>
        </w:rPr>
        <w:t xml:space="preserve"> </w:t>
      </w:r>
      <w:r w:rsidR="004B7610" w:rsidRPr="00723779">
        <w:rPr>
          <w:rFonts w:ascii="Open Sans" w:hAnsi="Open Sans" w:cs="Open Sans"/>
        </w:rPr>
        <w:t>in</w:t>
      </w:r>
      <w:r w:rsidR="00413885" w:rsidRPr="00723779">
        <w:rPr>
          <w:rFonts w:ascii="Open Sans" w:hAnsi="Open Sans" w:cs="Open Sans"/>
        </w:rPr>
        <w:t xml:space="preserve"> </w:t>
      </w:r>
      <w:r w:rsidR="002A36D6" w:rsidRPr="00723779">
        <w:rPr>
          <w:rFonts w:ascii="Open Sans" w:hAnsi="Open Sans" w:cs="Open Sans"/>
        </w:rPr>
        <w:t>such</w:t>
      </w:r>
      <w:r w:rsidR="004B7610" w:rsidRPr="00723779">
        <w:rPr>
          <w:rFonts w:ascii="Open Sans" w:hAnsi="Open Sans" w:cs="Open Sans"/>
        </w:rPr>
        <w:t xml:space="preserve"> </w:t>
      </w:r>
      <w:r w:rsidR="00413885" w:rsidRPr="00723779">
        <w:rPr>
          <w:rFonts w:ascii="Open Sans" w:hAnsi="Open Sans" w:cs="Open Sans"/>
        </w:rPr>
        <w:t>CONTRIBUTIONS</w:t>
      </w:r>
      <w:r w:rsidR="004B7610" w:rsidRPr="00723779">
        <w:rPr>
          <w:rFonts w:ascii="Open Sans" w:hAnsi="Open Sans" w:cs="Open Sans"/>
        </w:rPr>
        <w:t xml:space="preserve">, or part(s) thereof, that are included in such </w:t>
      </w:r>
      <w:r w:rsidR="00413885" w:rsidRPr="00723779">
        <w:rPr>
          <w:rFonts w:ascii="Open Sans" w:hAnsi="Open Sans" w:cs="Open Sans"/>
        </w:rPr>
        <w:t>d</w:t>
      </w:r>
      <w:r w:rsidR="004B7610" w:rsidRPr="00723779">
        <w:rPr>
          <w:rFonts w:ascii="Open Sans" w:hAnsi="Open Sans" w:cs="Open Sans"/>
        </w:rPr>
        <w:t xml:space="preserve">raft or </w:t>
      </w:r>
      <w:r w:rsidR="00413885" w:rsidRPr="00723779">
        <w:rPr>
          <w:rFonts w:ascii="Open Sans" w:hAnsi="Open Sans" w:cs="Open Sans"/>
        </w:rPr>
        <w:t>adopted final</w:t>
      </w:r>
      <w:r w:rsidR="004B7610" w:rsidRPr="00723779">
        <w:rPr>
          <w:rFonts w:ascii="Open Sans" w:hAnsi="Open Sans" w:cs="Open Sans"/>
        </w:rPr>
        <w:t xml:space="preserve"> </w:t>
      </w:r>
      <w:r w:rsidR="00413885" w:rsidRPr="00723779">
        <w:rPr>
          <w:rFonts w:ascii="Open Sans" w:hAnsi="Open Sans" w:cs="Open Sans"/>
        </w:rPr>
        <w:t xml:space="preserve">STANDARD or TECHNICAL SPECIFICATION </w:t>
      </w:r>
      <w:r w:rsidR="004B7610" w:rsidRPr="00723779">
        <w:rPr>
          <w:rFonts w:ascii="Open Sans" w:hAnsi="Open Sans" w:cs="Open Sans"/>
        </w:rPr>
        <w:t xml:space="preserve">in accordance with this </w:t>
      </w:r>
      <w:r w:rsidR="00413885" w:rsidRPr="00723779">
        <w:rPr>
          <w:rFonts w:ascii="Open Sans" w:hAnsi="Open Sans" w:cs="Open Sans"/>
        </w:rPr>
        <w:t xml:space="preserve">POLICY </w:t>
      </w:r>
      <w:r w:rsidR="004B7610" w:rsidRPr="00723779">
        <w:rPr>
          <w:rFonts w:ascii="Open Sans" w:hAnsi="Open Sans" w:cs="Open Sans"/>
        </w:rPr>
        <w:t>and the rules of</w:t>
      </w:r>
      <w:r w:rsidR="00413885" w:rsidRPr="00723779">
        <w:rPr>
          <w:rFonts w:ascii="Open Sans" w:hAnsi="Open Sans" w:cs="Open Sans"/>
        </w:rPr>
        <w:t xml:space="preserve"> MOPA</w:t>
      </w:r>
      <w:r w:rsidR="004B7610" w:rsidRPr="00723779">
        <w:rPr>
          <w:rFonts w:ascii="Open Sans" w:hAnsi="Open Sans" w:cs="Open Sans"/>
        </w:rPr>
        <w:t>, as necessary</w:t>
      </w:r>
      <w:r w:rsidR="00413885" w:rsidRPr="00723779">
        <w:rPr>
          <w:rFonts w:ascii="Open Sans" w:hAnsi="Open Sans" w:cs="Open Sans"/>
        </w:rPr>
        <w:t xml:space="preserve"> </w:t>
      </w:r>
      <w:r w:rsidR="004B7610" w:rsidRPr="00723779">
        <w:rPr>
          <w:rFonts w:ascii="Open Sans" w:hAnsi="Open Sans" w:cs="Open Sans"/>
        </w:rPr>
        <w:t xml:space="preserve">for </w:t>
      </w:r>
      <w:r w:rsidR="00413885" w:rsidRPr="00723779">
        <w:rPr>
          <w:rFonts w:ascii="Open Sans" w:hAnsi="Open Sans" w:cs="Open Sans"/>
        </w:rPr>
        <w:t>MOPA</w:t>
      </w:r>
      <w:r w:rsidR="004B7610" w:rsidRPr="00723779">
        <w:rPr>
          <w:rFonts w:ascii="Open Sans" w:hAnsi="Open Sans" w:cs="Open Sans"/>
        </w:rPr>
        <w:t xml:space="preserve"> to publish and deal with its </w:t>
      </w:r>
      <w:r w:rsidR="00413885" w:rsidRPr="00723779">
        <w:rPr>
          <w:rFonts w:ascii="Open Sans" w:hAnsi="Open Sans" w:cs="Open Sans"/>
        </w:rPr>
        <w:t>d</w:t>
      </w:r>
      <w:r w:rsidR="004B7610" w:rsidRPr="00723779">
        <w:rPr>
          <w:rFonts w:ascii="Open Sans" w:hAnsi="Open Sans" w:cs="Open Sans"/>
        </w:rPr>
        <w:t xml:space="preserve">raft and </w:t>
      </w:r>
      <w:r w:rsidR="00413885" w:rsidRPr="00723779">
        <w:rPr>
          <w:rFonts w:ascii="Open Sans" w:hAnsi="Open Sans" w:cs="Open Sans"/>
        </w:rPr>
        <w:t>adopted f</w:t>
      </w:r>
      <w:r w:rsidR="004B7610" w:rsidRPr="00723779">
        <w:rPr>
          <w:rFonts w:ascii="Open Sans" w:hAnsi="Open Sans" w:cs="Open Sans"/>
        </w:rPr>
        <w:t xml:space="preserve">inal </w:t>
      </w:r>
      <w:r w:rsidR="00413885" w:rsidRPr="00723779">
        <w:rPr>
          <w:rFonts w:ascii="Open Sans" w:hAnsi="Open Sans" w:cs="Open Sans"/>
        </w:rPr>
        <w:t>STANDARDs or TECHNICAL SPECIFICATIONs</w:t>
      </w:r>
      <w:r w:rsidR="004B7610" w:rsidRPr="00723779">
        <w:rPr>
          <w:rFonts w:ascii="Open Sans" w:hAnsi="Open Sans" w:cs="Open Sans"/>
        </w:rPr>
        <w:t>. Upon assignment</w:t>
      </w:r>
      <w:r w:rsidR="00413885" w:rsidRPr="00723779">
        <w:rPr>
          <w:rFonts w:ascii="Open Sans" w:hAnsi="Open Sans" w:cs="Open Sans"/>
        </w:rPr>
        <w:t xml:space="preserve"> </w:t>
      </w:r>
      <w:r w:rsidR="004B7610" w:rsidRPr="00723779">
        <w:rPr>
          <w:rFonts w:ascii="Open Sans" w:hAnsi="Open Sans" w:cs="Open Sans"/>
        </w:rPr>
        <w:t xml:space="preserve">of such copyrights to </w:t>
      </w:r>
      <w:r w:rsidR="00413885" w:rsidRPr="00723779">
        <w:rPr>
          <w:rFonts w:ascii="Open Sans" w:hAnsi="Open Sans" w:cs="Open Sans"/>
        </w:rPr>
        <w:t>MOPA</w:t>
      </w:r>
      <w:r w:rsidR="004B7610" w:rsidRPr="00723779">
        <w:rPr>
          <w:rFonts w:ascii="Open Sans" w:hAnsi="Open Sans" w:cs="Open Sans"/>
        </w:rPr>
        <w:t xml:space="preserve">, </w:t>
      </w:r>
      <w:r w:rsidR="00413885" w:rsidRPr="00723779">
        <w:rPr>
          <w:rFonts w:ascii="Open Sans" w:hAnsi="Open Sans" w:cs="Open Sans"/>
        </w:rPr>
        <w:t xml:space="preserve">MOPA </w:t>
      </w:r>
      <w:r w:rsidR="004B7610" w:rsidRPr="00723779">
        <w:rPr>
          <w:rFonts w:ascii="Open Sans" w:hAnsi="Open Sans" w:cs="Open Sans"/>
        </w:rPr>
        <w:t>grants back to that</w:t>
      </w:r>
      <w:r w:rsidR="00413885" w:rsidRPr="00723779">
        <w:rPr>
          <w:rFonts w:ascii="Open Sans" w:hAnsi="Open Sans" w:cs="Open Sans"/>
        </w:rPr>
        <w:t xml:space="preserve"> MEMBER</w:t>
      </w:r>
      <w:r w:rsidR="004B7610" w:rsidRPr="00723779">
        <w:rPr>
          <w:rFonts w:ascii="Open Sans" w:hAnsi="Open Sans" w:cs="Open Sans"/>
        </w:rPr>
        <w:t xml:space="preserve"> a royalty-free non-exclusive,</w:t>
      </w:r>
      <w:r w:rsidR="002A36D6" w:rsidRPr="00723779">
        <w:rPr>
          <w:rFonts w:ascii="Open Sans" w:hAnsi="Open Sans" w:cs="Open Sans"/>
        </w:rPr>
        <w:t xml:space="preserve"> </w:t>
      </w:r>
      <w:r w:rsidR="004B7610" w:rsidRPr="00723779">
        <w:rPr>
          <w:rFonts w:ascii="Open Sans" w:hAnsi="Open Sans" w:cs="Open Sans"/>
        </w:rPr>
        <w:t>fully transferable, irrevocable, sub-licensable both directly and indirectly, worldwide copyright</w:t>
      </w:r>
      <w:r w:rsidR="00413885" w:rsidRPr="00723779">
        <w:rPr>
          <w:rFonts w:ascii="Open Sans" w:hAnsi="Open Sans" w:cs="Open Sans"/>
        </w:rPr>
        <w:t xml:space="preserve"> </w:t>
      </w:r>
      <w:r w:rsidR="004B7610" w:rsidRPr="00723779">
        <w:rPr>
          <w:rFonts w:ascii="Open Sans" w:hAnsi="Open Sans" w:cs="Open Sans"/>
        </w:rPr>
        <w:t xml:space="preserve">license to download or otherwise access, copy, adapt or modify, and distribute such </w:t>
      </w:r>
      <w:r w:rsidR="002A36D6" w:rsidRPr="00723779">
        <w:rPr>
          <w:rFonts w:ascii="Open Sans" w:hAnsi="Open Sans" w:cs="Open Sans"/>
        </w:rPr>
        <w:t>CONTRIBUTIONS</w:t>
      </w:r>
      <w:r w:rsidR="004B7610" w:rsidRPr="00723779">
        <w:rPr>
          <w:rFonts w:ascii="Open Sans" w:hAnsi="Open Sans" w:cs="Open Sans"/>
        </w:rPr>
        <w:t>.</w:t>
      </w:r>
    </w:p>
    <w:p w14:paraId="2BFB5A97" w14:textId="77777777" w:rsidR="00413885" w:rsidRPr="00723779" w:rsidRDefault="00413885" w:rsidP="00413885">
      <w:pPr>
        <w:autoSpaceDE w:val="0"/>
        <w:autoSpaceDN w:val="0"/>
        <w:adjustRightInd w:val="0"/>
        <w:spacing w:after="0" w:line="240" w:lineRule="auto"/>
        <w:rPr>
          <w:rFonts w:ascii="Open Sans" w:hAnsi="Open Sans" w:cs="Open Sans"/>
        </w:rPr>
      </w:pPr>
    </w:p>
    <w:p w14:paraId="5512E1A0" w14:textId="4094D4B8" w:rsidR="004B7610" w:rsidRPr="00723779" w:rsidRDefault="004B7610" w:rsidP="004B7610">
      <w:pPr>
        <w:autoSpaceDE w:val="0"/>
        <w:autoSpaceDN w:val="0"/>
        <w:adjustRightInd w:val="0"/>
        <w:spacing w:after="0" w:line="240" w:lineRule="auto"/>
        <w:rPr>
          <w:rFonts w:ascii="Open Sans" w:hAnsi="Open Sans" w:cs="Open Sans"/>
        </w:rPr>
      </w:pPr>
      <w:r w:rsidRPr="00723779">
        <w:rPr>
          <w:rFonts w:ascii="Open Sans" w:hAnsi="Open Sans" w:cs="Open Sans"/>
        </w:rPr>
        <w:t xml:space="preserve">For </w:t>
      </w:r>
      <w:r w:rsidR="002A36D6" w:rsidRPr="00723779">
        <w:rPr>
          <w:rFonts w:ascii="Open Sans" w:hAnsi="Open Sans" w:cs="Open Sans"/>
        </w:rPr>
        <w:t>CONTRIBUTIONS</w:t>
      </w:r>
      <w:r w:rsidRPr="00723779">
        <w:rPr>
          <w:rFonts w:ascii="Open Sans" w:hAnsi="Open Sans" w:cs="Open Sans"/>
        </w:rPr>
        <w:t xml:space="preserve"> that are not included in a </w:t>
      </w:r>
      <w:r w:rsidR="00413885" w:rsidRPr="00723779">
        <w:rPr>
          <w:rFonts w:ascii="Open Sans" w:hAnsi="Open Sans" w:cs="Open Sans"/>
        </w:rPr>
        <w:t>d</w:t>
      </w:r>
      <w:r w:rsidRPr="00723779">
        <w:rPr>
          <w:rFonts w:ascii="Open Sans" w:hAnsi="Open Sans" w:cs="Open Sans"/>
        </w:rPr>
        <w:t xml:space="preserve">raft or </w:t>
      </w:r>
      <w:r w:rsidR="00413885" w:rsidRPr="00723779">
        <w:rPr>
          <w:rFonts w:ascii="Open Sans" w:hAnsi="Open Sans" w:cs="Open Sans"/>
        </w:rPr>
        <w:t>adopted f</w:t>
      </w:r>
      <w:r w:rsidRPr="00723779">
        <w:rPr>
          <w:rFonts w:ascii="Open Sans" w:hAnsi="Open Sans" w:cs="Open Sans"/>
        </w:rPr>
        <w:t xml:space="preserve">inal </w:t>
      </w:r>
      <w:r w:rsidR="00413885" w:rsidRPr="00723779">
        <w:rPr>
          <w:rFonts w:ascii="Open Sans" w:hAnsi="Open Sans" w:cs="Open Sans"/>
        </w:rPr>
        <w:t>STANDARD or TECHNICAL SPECIFICATION</w:t>
      </w:r>
      <w:r w:rsidRPr="00723779">
        <w:rPr>
          <w:rFonts w:ascii="Open Sans" w:hAnsi="Open Sans" w:cs="Open Sans"/>
        </w:rPr>
        <w:t>, a</w:t>
      </w:r>
      <w:r w:rsidR="002A36D6" w:rsidRPr="00723779">
        <w:rPr>
          <w:rFonts w:ascii="Open Sans" w:hAnsi="Open Sans" w:cs="Open Sans"/>
        </w:rPr>
        <w:t xml:space="preserve"> MEMBER</w:t>
      </w:r>
      <w:r w:rsidRPr="00723779">
        <w:rPr>
          <w:rFonts w:ascii="Open Sans" w:hAnsi="Open Sans" w:cs="Open Sans"/>
        </w:rPr>
        <w:t xml:space="preserve"> grants to </w:t>
      </w:r>
      <w:r w:rsidR="002A36D6" w:rsidRPr="00723779">
        <w:rPr>
          <w:rFonts w:ascii="Open Sans" w:hAnsi="Open Sans" w:cs="Open Sans"/>
        </w:rPr>
        <w:t xml:space="preserve">MOPA </w:t>
      </w:r>
      <w:r w:rsidRPr="00723779">
        <w:rPr>
          <w:rFonts w:ascii="Open Sans" w:hAnsi="Open Sans" w:cs="Open Sans"/>
        </w:rPr>
        <w:t>a royalty-free non-exclusive, fully transferable, irrevocable,</w:t>
      </w:r>
      <w:r w:rsidR="002A36D6" w:rsidRPr="00723779">
        <w:rPr>
          <w:rFonts w:ascii="Open Sans" w:hAnsi="Open Sans" w:cs="Open Sans"/>
        </w:rPr>
        <w:t xml:space="preserve"> </w:t>
      </w:r>
      <w:r w:rsidRPr="00723779">
        <w:rPr>
          <w:rFonts w:ascii="Open Sans" w:hAnsi="Open Sans" w:cs="Open Sans"/>
        </w:rPr>
        <w:t>sub-licensable both directly and indirectly, worldwide copyright license to download</w:t>
      </w:r>
      <w:r w:rsidR="002A36D6" w:rsidRPr="00723779">
        <w:rPr>
          <w:rFonts w:ascii="Open Sans" w:hAnsi="Open Sans" w:cs="Open Sans"/>
        </w:rPr>
        <w:t xml:space="preserve"> </w:t>
      </w:r>
      <w:r w:rsidRPr="00723779">
        <w:rPr>
          <w:rFonts w:ascii="Open Sans" w:hAnsi="Open Sans" w:cs="Open Sans"/>
        </w:rPr>
        <w:t xml:space="preserve">or otherwise access, copy, adapt or modify, and distribute such </w:t>
      </w:r>
      <w:r w:rsidR="002A36D6" w:rsidRPr="00723779">
        <w:rPr>
          <w:rFonts w:ascii="Open Sans" w:hAnsi="Open Sans" w:cs="Open Sans"/>
        </w:rPr>
        <w:t>CONTRIBUTIONS</w:t>
      </w:r>
      <w:r w:rsidRPr="00723779">
        <w:rPr>
          <w:rFonts w:ascii="Open Sans" w:hAnsi="Open Sans" w:cs="Open Sans"/>
        </w:rPr>
        <w:t>.</w:t>
      </w:r>
    </w:p>
    <w:p w14:paraId="558B40C8" w14:textId="77777777" w:rsidR="002A36D6" w:rsidRPr="00723779" w:rsidRDefault="002A36D6" w:rsidP="004B7610">
      <w:pPr>
        <w:autoSpaceDE w:val="0"/>
        <w:autoSpaceDN w:val="0"/>
        <w:adjustRightInd w:val="0"/>
        <w:spacing w:after="0" w:line="240" w:lineRule="auto"/>
        <w:rPr>
          <w:rFonts w:ascii="Open Sans" w:hAnsi="Open Sans" w:cs="Open Sans"/>
        </w:rPr>
      </w:pPr>
    </w:p>
    <w:p w14:paraId="6A813442" w14:textId="147A80F1" w:rsidR="004B7610" w:rsidRPr="00723779" w:rsidRDefault="004B7610" w:rsidP="004B7610">
      <w:pPr>
        <w:autoSpaceDE w:val="0"/>
        <w:autoSpaceDN w:val="0"/>
        <w:adjustRightInd w:val="0"/>
        <w:spacing w:after="0" w:line="240" w:lineRule="auto"/>
        <w:rPr>
          <w:rFonts w:ascii="Open Sans" w:hAnsi="Open Sans" w:cs="Open Sans"/>
        </w:rPr>
      </w:pPr>
      <w:r w:rsidRPr="00723779">
        <w:rPr>
          <w:rFonts w:ascii="Open Sans" w:hAnsi="Open Sans" w:cs="Open Sans"/>
        </w:rPr>
        <w:lastRenderedPageBreak/>
        <w:t>The above</w:t>
      </w:r>
      <w:r w:rsidR="002A36D6" w:rsidRPr="00723779">
        <w:rPr>
          <w:rFonts w:ascii="Open Sans" w:hAnsi="Open Sans" w:cs="Open Sans"/>
        </w:rPr>
        <w:t xml:space="preserve"> assignments and</w:t>
      </w:r>
      <w:r w:rsidRPr="00723779">
        <w:rPr>
          <w:rFonts w:ascii="Open Sans" w:hAnsi="Open Sans" w:cs="Open Sans"/>
        </w:rPr>
        <w:t xml:space="preserve"> licenses will not apply to </w:t>
      </w:r>
      <w:r w:rsidR="002A36D6" w:rsidRPr="00723779">
        <w:rPr>
          <w:rFonts w:ascii="Open Sans" w:hAnsi="Open Sans" w:cs="Open Sans"/>
        </w:rPr>
        <w:t>C</w:t>
      </w:r>
      <w:r w:rsidR="00B74A88">
        <w:rPr>
          <w:rFonts w:ascii="Open Sans" w:hAnsi="Open Sans" w:cs="Open Sans"/>
        </w:rPr>
        <w:t>ONTRIBUTIONS</w:t>
      </w:r>
      <w:r w:rsidR="002A36D6" w:rsidRPr="00723779">
        <w:rPr>
          <w:rFonts w:ascii="Open Sans" w:hAnsi="Open Sans" w:cs="Open Sans"/>
        </w:rPr>
        <w:t xml:space="preserve"> (except for those submitted for inclusion in a STANDARD or TECHNICAL SPECIFICATION)</w:t>
      </w:r>
      <w:r w:rsidRPr="00723779">
        <w:rPr>
          <w:rFonts w:ascii="Open Sans" w:hAnsi="Open Sans" w:cs="Open Sans"/>
        </w:rPr>
        <w:t xml:space="preserve"> where a</w:t>
      </w:r>
      <w:r w:rsidR="002A36D6" w:rsidRPr="00723779">
        <w:rPr>
          <w:rFonts w:ascii="Open Sans" w:hAnsi="Open Sans" w:cs="Open Sans"/>
        </w:rPr>
        <w:t xml:space="preserve"> </w:t>
      </w:r>
      <w:r w:rsidR="00B74A88">
        <w:rPr>
          <w:rFonts w:ascii="Open Sans" w:hAnsi="Open Sans" w:cs="Open Sans"/>
        </w:rPr>
        <w:t>MEMBER</w:t>
      </w:r>
      <w:r w:rsidRPr="00723779">
        <w:rPr>
          <w:rFonts w:ascii="Open Sans" w:hAnsi="Open Sans" w:cs="Open Sans"/>
        </w:rPr>
        <w:t xml:space="preserve"> indicates in writing, at the time of its </w:t>
      </w:r>
      <w:r w:rsidR="00B74A88">
        <w:rPr>
          <w:rFonts w:ascii="Open Sans" w:hAnsi="Open Sans" w:cs="Open Sans"/>
        </w:rPr>
        <w:t>CONTRIBUTION</w:t>
      </w:r>
      <w:r w:rsidRPr="00723779">
        <w:rPr>
          <w:rFonts w:ascii="Open Sans" w:hAnsi="Open Sans" w:cs="Open Sans"/>
        </w:rPr>
        <w:t>,</w:t>
      </w:r>
      <w:r w:rsidR="002A36D6" w:rsidRPr="00723779">
        <w:rPr>
          <w:rFonts w:ascii="Open Sans" w:hAnsi="Open Sans" w:cs="Open Sans"/>
        </w:rPr>
        <w:t xml:space="preserve"> </w:t>
      </w:r>
      <w:r w:rsidRPr="00723779">
        <w:rPr>
          <w:rFonts w:ascii="Open Sans" w:hAnsi="Open Sans" w:cs="Open Sans"/>
        </w:rPr>
        <w:t xml:space="preserve">that it is not providing any such rights to </w:t>
      </w:r>
      <w:r w:rsidR="002A36D6" w:rsidRPr="00723779">
        <w:rPr>
          <w:rFonts w:ascii="Open Sans" w:hAnsi="Open Sans" w:cs="Open Sans"/>
        </w:rPr>
        <w:t>MOPA and/or</w:t>
      </w:r>
      <w:r w:rsidRPr="00723779">
        <w:rPr>
          <w:rFonts w:ascii="Open Sans" w:hAnsi="Open Sans" w:cs="Open Sans"/>
        </w:rPr>
        <w:t xml:space="preserve"> its </w:t>
      </w:r>
      <w:r w:rsidR="002A36D6" w:rsidRPr="00723779">
        <w:rPr>
          <w:rFonts w:ascii="Open Sans" w:hAnsi="Open Sans" w:cs="Open Sans"/>
        </w:rPr>
        <w:t>MEMBERs.</w:t>
      </w:r>
    </w:p>
    <w:p w14:paraId="048823ED" w14:textId="77777777" w:rsidR="002A36D6" w:rsidRPr="00723779" w:rsidRDefault="002A36D6" w:rsidP="004B7610">
      <w:pPr>
        <w:autoSpaceDE w:val="0"/>
        <w:autoSpaceDN w:val="0"/>
        <w:adjustRightInd w:val="0"/>
        <w:spacing w:after="0" w:line="240" w:lineRule="auto"/>
        <w:rPr>
          <w:rFonts w:ascii="Open Sans" w:hAnsi="Open Sans" w:cs="Open Sans"/>
        </w:rPr>
      </w:pPr>
    </w:p>
    <w:p w14:paraId="58C256A4" w14:textId="0AA049A5" w:rsidR="001600EC" w:rsidRPr="002F0CC7" w:rsidRDefault="002A36D6" w:rsidP="00723779">
      <w:pPr>
        <w:autoSpaceDE w:val="0"/>
        <w:autoSpaceDN w:val="0"/>
        <w:adjustRightInd w:val="0"/>
        <w:spacing w:after="0" w:line="240" w:lineRule="auto"/>
        <w:ind w:firstLine="720"/>
        <w:rPr>
          <w:rFonts w:ascii="Open Sans" w:hAnsi="Open Sans" w:cs="Open Sans"/>
        </w:rPr>
      </w:pPr>
      <w:r w:rsidRPr="00723779">
        <w:rPr>
          <w:rFonts w:ascii="Open Sans" w:hAnsi="Open Sans" w:cs="Open Sans"/>
        </w:rPr>
        <w:t>9</w:t>
      </w:r>
      <w:r w:rsidR="004B7610" w:rsidRPr="00723779">
        <w:rPr>
          <w:rFonts w:ascii="Open Sans" w:hAnsi="Open Sans" w:cs="Open Sans"/>
        </w:rPr>
        <w:t xml:space="preserve">.2 </w:t>
      </w:r>
      <w:r w:rsidRPr="00723779">
        <w:rPr>
          <w:rFonts w:ascii="Open Sans" w:hAnsi="Open Sans" w:cs="Open Sans"/>
        </w:rPr>
        <w:t>MOPA</w:t>
      </w:r>
      <w:r w:rsidR="004B7610" w:rsidRPr="00723779">
        <w:rPr>
          <w:rFonts w:ascii="Open Sans" w:hAnsi="Open Sans" w:cs="Open Sans"/>
        </w:rPr>
        <w:t xml:space="preserve"> grants to </w:t>
      </w:r>
      <w:r w:rsidRPr="00723779">
        <w:rPr>
          <w:rFonts w:ascii="Open Sans" w:hAnsi="Open Sans" w:cs="Open Sans"/>
        </w:rPr>
        <w:t xml:space="preserve">its MEMBERs </w:t>
      </w:r>
      <w:r w:rsidR="004B7610" w:rsidRPr="00723779">
        <w:rPr>
          <w:rFonts w:ascii="Open Sans" w:hAnsi="Open Sans" w:cs="Open Sans"/>
        </w:rPr>
        <w:t>and any third party a royalty-free non-exclusive, non-transferable, worldwide</w:t>
      </w:r>
      <w:r w:rsidRPr="00723779">
        <w:rPr>
          <w:rFonts w:ascii="Open Sans" w:hAnsi="Open Sans" w:cs="Open Sans"/>
        </w:rPr>
        <w:t xml:space="preserve"> </w:t>
      </w:r>
      <w:r w:rsidR="004B7610" w:rsidRPr="00723779">
        <w:rPr>
          <w:rFonts w:ascii="Open Sans" w:hAnsi="Open Sans" w:cs="Open Sans"/>
        </w:rPr>
        <w:t xml:space="preserve">copyright license to download or otherwise access, copy, adapt or modify </w:t>
      </w:r>
      <w:r w:rsidRPr="00723779">
        <w:rPr>
          <w:rFonts w:ascii="Open Sans" w:hAnsi="Open Sans" w:cs="Open Sans"/>
        </w:rPr>
        <w:t>its adopted final</w:t>
      </w:r>
      <w:r w:rsidR="004B7610" w:rsidRPr="00723779">
        <w:rPr>
          <w:rFonts w:ascii="Open Sans" w:hAnsi="Open Sans" w:cs="Open Sans"/>
        </w:rPr>
        <w:t xml:space="preserve"> </w:t>
      </w:r>
      <w:r w:rsidRPr="00723779">
        <w:rPr>
          <w:rFonts w:ascii="Open Sans" w:hAnsi="Open Sans" w:cs="Open Sans"/>
        </w:rPr>
        <w:t xml:space="preserve">STANDARDs </w:t>
      </w:r>
      <w:r w:rsidR="004B7610" w:rsidRPr="00723779">
        <w:rPr>
          <w:rFonts w:ascii="Open Sans" w:hAnsi="Open Sans" w:cs="Open Sans"/>
        </w:rPr>
        <w:t>to make, have made, sell, lease, otherwise dispose of, repair, use or operate any</w:t>
      </w:r>
      <w:r w:rsidRPr="00723779">
        <w:rPr>
          <w:rFonts w:ascii="Open Sans" w:hAnsi="Open Sans" w:cs="Open Sans"/>
        </w:rPr>
        <w:t xml:space="preserve"> fully</w:t>
      </w:r>
      <w:r w:rsidR="004B7610" w:rsidRPr="00723779">
        <w:rPr>
          <w:rFonts w:ascii="Open Sans" w:hAnsi="Open Sans" w:cs="Open Sans"/>
        </w:rPr>
        <w:t xml:space="preserve"> </w:t>
      </w:r>
      <w:r w:rsidRPr="00723779">
        <w:rPr>
          <w:rFonts w:ascii="Open Sans" w:hAnsi="Open Sans" w:cs="Open Sans"/>
        </w:rPr>
        <w:t>c</w:t>
      </w:r>
      <w:r w:rsidR="004B7610" w:rsidRPr="00723779">
        <w:rPr>
          <w:rFonts w:ascii="Open Sans" w:hAnsi="Open Sans" w:cs="Open Sans"/>
        </w:rPr>
        <w:t>ompliant</w:t>
      </w:r>
      <w:r w:rsidRPr="00723779">
        <w:rPr>
          <w:rFonts w:ascii="Open Sans" w:hAnsi="Open Sans" w:cs="Open Sans"/>
        </w:rPr>
        <w:t xml:space="preserve"> i</w:t>
      </w:r>
      <w:r w:rsidR="004B7610" w:rsidRPr="00723779">
        <w:rPr>
          <w:rFonts w:ascii="Open Sans" w:hAnsi="Open Sans" w:cs="Open Sans"/>
        </w:rPr>
        <w:t xml:space="preserve">mplementation </w:t>
      </w:r>
      <w:r w:rsidRPr="00723779">
        <w:rPr>
          <w:rFonts w:ascii="Open Sans" w:hAnsi="Open Sans" w:cs="Open Sans"/>
        </w:rPr>
        <w:t xml:space="preserve">of it </w:t>
      </w:r>
      <w:r w:rsidR="004B7610" w:rsidRPr="00723779">
        <w:rPr>
          <w:rFonts w:ascii="Open Sans" w:hAnsi="Open Sans" w:cs="Open Sans"/>
        </w:rPr>
        <w:t xml:space="preserve">but not to further distribute </w:t>
      </w:r>
      <w:r w:rsidR="00EB2F34">
        <w:rPr>
          <w:rFonts w:ascii="Open Sans" w:hAnsi="Open Sans" w:cs="Open Sans"/>
        </w:rPr>
        <w:t xml:space="preserve">or modify </w:t>
      </w:r>
      <w:r w:rsidR="004B7610" w:rsidRPr="00723779">
        <w:rPr>
          <w:rFonts w:ascii="Open Sans" w:hAnsi="Open Sans" w:cs="Open Sans"/>
        </w:rPr>
        <w:t xml:space="preserve">the </w:t>
      </w:r>
      <w:r w:rsidRPr="00723779">
        <w:rPr>
          <w:rFonts w:ascii="Open Sans" w:hAnsi="Open Sans" w:cs="Open Sans"/>
        </w:rPr>
        <w:t xml:space="preserve">adopted final STANDARD </w:t>
      </w:r>
      <w:r w:rsidR="004B7610" w:rsidRPr="00723779">
        <w:rPr>
          <w:rFonts w:ascii="Open Sans" w:hAnsi="Open Sans" w:cs="Open Sans"/>
        </w:rPr>
        <w:t>in any other way. This</w:t>
      </w:r>
      <w:r w:rsidRPr="00723779">
        <w:rPr>
          <w:rFonts w:ascii="Open Sans" w:hAnsi="Open Sans" w:cs="Open Sans"/>
        </w:rPr>
        <w:t xml:space="preserve"> </w:t>
      </w:r>
      <w:r w:rsidR="004B7610" w:rsidRPr="00723779">
        <w:rPr>
          <w:rFonts w:ascii="Open Sans" w:hAnsi="Open Sans" w:cs="Open Sans"/>
        </w:rPr>
        <w:t xml:space="preserve">license may be terminated by </w:t>
      </w:r>
      <w:r w:rsidRPr="00723779">
        <w:rPr>
          <w:rFonts w:ascii="Open Sans" w:hAnsi="Open Sans" w:cs="Open Sans"/>
        </w:rPr>
        <w:t>MOPA</w:t>
      </w:r>
      <w:r w:rsidR="004B7610" w:rsidRPr="00723779">
        <w:rPr>
          <w:rFonts w:ascii="Open Sans" w:hAnsi="Open Sans" w:cs="Open Sans"/>
        </w:rPr>
        <w:t xml:space="preserve"> for a party or third party who conducts an</w:t>
      </w:r>
      <w:r w:rsidRPr="00723779">
        <w:rPr>
          <w:rFonts w:ascii="Open Sans" w:hAnsi="Open Sans" w:cs="Open Sans"/>
        </w:rPr>
        <w:t xml:space="preserve"> </w:t>
      </w:r>
      <w:r w:rsidR="004B7610" w:rsidRPr="00723779">
        <w:rPr>
          <w:rFonts w:ascii="Open Sans" w:hAnsi="Open Sans" w:cs="Open Sans"/>
        </w:rPr>
        <w:t>infringing act outside the scope of this copyright license in this</w:t>
      </w:r>
      <w:r w:rsidRPr="00723779">
        <w:rPr>
          <w:rFonts w:ascii="Open Sans" w:hAnsi="Open Sans" w:cs="Open Sans"/>
        </w:rPr>
        <w:t xml:space="preserve"> Claus</w:t>
      </w:r>
      <w:r w:rsidR="00B90A6A" w:rsidRPr="00723779">
        <w:rPr>
          <w:rFonts w:ascii="Open Sans" w:hAnsi="Open Sans" w:cs="Open Sans"/>
        </w:rPr>
        <w:t>e</w:t>
      </w:r>
      <w:r w:rsidRPr="00723779">
        <w:rPr>
          <w:rFonts w:ascii="Open Sans" w:hAnsi="Open Sans" w:cs="Open Sans"/>
        </w:rPr>
        <w:t xml:space="preserve"> 9</w:t>
      </w:r>
      <w:r w:rsidR="004B7610" w:rsidRPr="00723779">
        <w:rPr>
          <w:rFonts w:ascii="Open Sans" w:hAnsi="Open Sans" w:cs="Open Sans"/>
        </w:rPr>
        <w:t>.2. No other copyright</w:t>
      </w:r>
      <w:r w:rsidR="00B90A6A" w:rsidRPr="00723779">
        <w:rPr>
          <w:rFonts w:ascii="Open Sans" w:hAnsi="Open Sans" w:cs="Open Sans"/>
        </w:rPr>
        <w:t xml:space="preserve"> </w:t>
      </w:r>
      <w:r w:rsidR="004B7610" w:rsidRPr="00723779">
        <w:rPr>
          <w:rFonts w:ascii="Open Sans" w:hAnsi="Open Sans" w:cs="Open Sans"/>
        </w:rPr>
        <w:t xml:space="preserve">rights to use </w:t>
      </w:r>
      <w:r w:rsidR="00B90A6A" w:rsidRPr="00723779">
        <w:rPr>
          <w:rFonts w:ascii="Open Sans" w:hAnsi="Open Sans" w:cs="Open Sans"/>
        </w:rPr>
        <w:t>adopted final STANDARD</w:t>
      </w:r>
      <w:r w:rsidR="004B7610" w:rsidRPr="00723779">
        <w:rPr>
          <w:rFonts w:ascii="Open Sans" w:hAnsi="Open Sans" w:cs="Open Sans"/>
        </w:rPr>
        <w:t xml:space="preserve"> are granted unless otherwise authorized under this </w:t>
      </w:r>
      <w:r w:rsidR="00B90A6A" w:rsidRPr="00723779">
        <w:rPr>
          <w:rFonts w:ascii="Open Sans" w:hAnsi="Open Sans" w:cs="Open Sans"/>
        </w:rPr>
        <w:t>POLICY</w:t>
      </w:r>
      <w:r w:rsidR="004B7610" w:rsidRPr="00723779">
        <w:rPr>
          <w:rFonts w:ascii="Open Sans" w:hAnsi="Open Sans" w:cs="Open Sans"/>
        </w:rPr>
        <w:t>.</w:t>
      </w:r>
    </w:p>
    <w:p w14:paraId="0082D864" w14:textId="77777777" w:rsidR="001148C6" w:rsidRPr="002F0CC7" w:rsidRDefault="001148C6" w:rsidP="00537B31">
      <w:pPr>
        <w:spacing w:after="0" w:line="240" w:lineRule="auto"/>
        <w:ind w:firstLine="720"/>
        <w:jc w:val="both"/>
        <w:rPr>
          <w:rFonts w:ascii="Open Sans" w:hAnsi="Open Sans" w:cs="Open Sans"/>
        </w:rPr>
      </w:pPr>
    </w:p>
    <w:p w14:paraId="4835656D" w14:textId="2645746A"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9.</w:t>
      </w:r>
      <w:r w:rsidR="00B90A6A">
        <w:rPr>
          <w:rFonts w:ascii="Open Sans" w:hAnsi="Open Sans" w:cs="Open Sans"/>
        </w:rPr>
        <w:t>3</w:t>
      </w:r>
      <w:r w:rsidRPr="002F0CC7">
        <w:rPr>
          <w:rFonts w:ascii="Open Sans" w:hAnsi="Open Sans" w:cs="Open Sans"/>
        </w:rPr>
        <w:t xml:space="preserve"> In general, in the absence of any exceptional circumstances, where SOFTWARE is included in any element of a STANDARD or TECHNICAL SPECIFICATION there shall be no requirement to use that SOFTWARE for any purpose in order for an implementation to conform to the STANDARD or TECHNICAL SPECIFICATION. </w:t>
      </w:r>
    </w:p>
    <w:p w14:paraId="60BEBB7C" w14:textId="77777777" w:rsidR="001148C6" w:rsidRPr="002F0CC7" w:rsidRDefault="001148C6" w:rsidP="00537B31">
      <w:pPr>
        <w:spacing w:after="0" w:line="240" w:lineRule="auto"/>
        <w:ind w:firstLine="720"/>
        <w:jc w:val="both"/>
        <w:rPr>
          <w:rFonts w:ascii="Open Sans" w:hAnsi="Open Sans" w:cs="Open Sans"/>
        </w:rPr>
      </w:pPr>
    </w:p>
    <w:p w14:paraId="5CA4C382" w14:textId="14F546A8"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9.</w:t>
      </w:r>
      <w:r w:rsidR="00B90A6A">
        <w:rPr>
          <w:rFonts w:ascii="Open Sans" w:hAnsi="Open Sans" w:cs="Open Sans"/>
        </w:rPr>
        <w:t>3</w:t>
      </w:r>
      <w:r w:rsidRPr="002F0CC7">
        <w:rPr>
          <w:rFonts w:ascii="Open Sans" w:hAnsi="Open Sans" w:cs="Open Sans"/>
        </w:rPr>
        <w:t xml:space="preserve">.1 </w:t>
      </w:r>
      <w:r w:rsidR="00FB6784" w:rsidRPr="002F0CC7">
        <w:rPr>
          <w:rFonts w:ascii="Open Sans" w:hAnsi="Open Sans" w:cs="Open Sans"/>
        </w:rPr>
        <w:t>It is not the intent of MOPA or its MEMBERS to generate or contribute SOFTWARE to MOPA.  However, w</w:t>
      </w:r>
      <w:r w:rsidRPr="002F0CC7">
        <w:rPr>
          <w:rFonts w:ascii="Open Sans" w:hAnsi="Open Sans" w:cs="Open Sans"/>
        </w:rPr>
        <w:t xml:space="preserve">ithout prejudice to Clause 9.1, any MEMBER contributing SOFTWARE for inclusion in a STANDARD or TECHNICAL SPECIFICATION hereby grants, without monetary compensation or any restriction other than as set out in this </w:t>
      </w:r>
      <w:r w:rsidRPr="00723779">
        <w:rPr>
          <w:rFonts w:ascii="Open Sans" w:hAnsi="Open Sans" w:cs="Open Sans"/>
        </w:rPr>
        <w:t>Clause 9.</w:t>
      </w:r>
      <w:r w:rsidR="002C0FA9" w:rsidRPr="00723779">
        <w:rPr>
          <w:rFonts w:ascii="Open Sans" w:hAnsi="Open Sans" w:cs="Open Sans"/>
        </w:rPr>
        <w:t>3</w:t>
      </w:r>
      <w:r w:rsidRPr="00723779">
        <w:rPr>
          <w:rFonts w:ascii="Open Sans" w:hAnsi="Open Sans" w:cs="Open Sans"/>
        </w:rPr>
        <w:t>.1, an irrevocable</w:t>
      </w:r>
      <w:r w:rsidRPr="002F0CC7">
        <w:rPr>
          <w:rFonts w:ascii="Open Sans" w:hAnsi="Open Sans" w:cs="Open Sans"/>
        </w:rPr>
        <w:t>, non-exclusive, worldwide, royalty-free copyright licen</w:t>
      </w:r>
      <w:r w:rsidR="00FB6784" w:rsidRPr="002F0CC7">
        <w:rPr>
          <w:rFonts w:ascii="Open Sans" w:hAnsi="Open Sans" w:cs="Open Sans"/>
        </w:rPr>
        <w:t>s</w:t>
      </w:r>
      <w:r w:rsidRPr="002F0CC7">
        <w:rPr>
          <w:rFonts w:ascii="Open Sans" w:hAnsi="Open Sans" w:cs="Open Sans"/>
        </w:rPr>
        <w:t>e to prepare derivative works of (including translations, adaptations, alterations) the contributed SOFTWARE and reproduce, display, distribute and execute the contributed SOFTWARE and derivative works for the following limited</w:t>
      </w:r>
      <w:r w:rsidR="00FB6784" w:rsidRPr="002F0CC7">
        <w:rPr>
          <w:rFonts w:ascii="Open Sans" w:hAnsi="Open Sans" w:cs="Open Sans"/>
        </w:rPr>
        <w:t>, non-commercial</w:t>
      </w:r>
      <w:r w:rsidRPr="002F0CC7">
        <w:rPr>
          <w:rFonts w:ascii="Open Sans" w:hAnsi="Open Sans" w:cs="Open Sans"/>
        </w:rPr>
        <w:t xml:space="preserve"> purposes:</w:t>
      </w:r>
    </w:p>
    <w:p w14:paraId="2573A4A2" w14:textId="77777777" w:rsidR="00FB6784" w:rsidRPr="002F0CC7" w:rsidRDefault="00FB6784" w:rsidP="00537B31">
      <w:pPr>
        <w:spacing w:after="0" w:line="240" w:lineRule="auto"/>
        <w:ind w:firstLine="720"/>
        <w:jc w:val="both"/>
        <w:rPr>
          <w:rFonts w:ascii="Open Sans" w:hAnsi="Open Sans" w:cs="Open Sans"/>
        </w:rPr>
      </w:pPr>
    </w:p>
    <w:p w14:paraId="70661616" w14:textId="5A6E5330" w:rsidR="001600EC" w:rsidRPr="002F0CC7" w:rsidRDefault="001600EC" w:rsidP="00A144C9">
      <w:pPr>
        <w:spacing w:after="0" w:line="240" w:lineRule="auto"/>
        <w:ind w:left="720"/>
        <w:jc w:val="both"/>
        <w:rPr>
          <w:rFonts w:ascii="Open Sans" w:hAnsi="Open Sans" w:cs="Open Sans"/>
        </w:rPr>
      </w:pPr>
      <w:r w:rsidRPr="002F0CC7">
        <w:rPr>
          <w:rFonts w:ascii="Open Sans" w:hAnsi="Open Sans" w:cs="Open Sans"/>
        </w:rPr>
        <w:t xml:space="preserve">a) to </w:t>
      </w:r>
      <w:r w:rsidR="00FB6784" w:rsidRPr="002F0CC7">
        <w:rPr>
          <w:rFonts w:ascii="Open Sans" w:hAnsi="Open Sans" w:cs="Open Sans"/>
        </w:rPr>
        <w:t xml:space="preserve">MOPA </w:t>
      </w:r>
      <w:r w:rsidRPr="002F0CC7">
        <w:rPr>
          <w:rFonts w:ascii="Open Sans" w:hAnsi="Open Sans" w:cs="Open Sans"/>
        </w:rPr>
        <w:t>and MEMBERS to evaluate the SOFTWARE and any derivative works thereof for determining whether to support the inclusion of the SOFTWARE in that STANDARD or TECHNICAL SPECIFICATION</w:t>
      </w:r>
      <w:r w:rsidR="000D526B" w:rsidRPr="002F0CC7">
        <w:rPr>
          <w:rFonts w:ascii="Open Sans" w:hAnsi="Open Sans" w:cs="Open Sans"/>
        </w:rPr>
        <w:t xml:space="preserve"> as an example of SOFTWARE that would meet the STANDARD or TECHNICAL </w:t>
      </w:r>
      <w:proofErr w:type="gramStart"/>
      <w:r w:rsidR="000D526B" w:rsidRPr="002F0CC7">
        <w:rPr>
          <w:rFonts w:ascii="Open Sans" w:hAnsi="Open Sans" w:cs="Open Sans"/>
        </w:rPr>
        <w:t>SPECIFICATION</w:t>
      </w:r>
      <w:r w:rsidRPr="002F0CC7">
        <w:rPr>
          <w:rFonts w:ascii="Open Sans" w:hAnsi="Open Sans" w:cs="Open Sans"/>
        </w:rPr>
        <w:t>;</w:t>
      </w:r>
      <w:proofErr w:type="gramEnd"/>
    </w:p>
    <w:p w14:paraId="78681AA9" w14:textId="77777777" w:rsidR="00FB6784" w:rsidRPr="002F0CC7" w:rsidRDefault="00FB6784" w:rsidP="00537B31">
      <w:pPr>
        <w:spacing w:after="0" w:line="240" w:lineRule="auto"/>
        <w:ind w:firstLine="720"/>
        <w:jc w:val="both"/>
        <w:rPr>
          <w:rFonts w:ascii="Open Sans" w:hAnsi="Open Sans" w:cs="Open Sans"/>
        </w:rPr>
      </w:pPr>
    </w:p>
    <w:p w14:paraId="60435939" w14:textId="5A00C28A" w:rsidR="001600EC" w:rsidRPr="002F0CC7" w:rsidRDefault="001600EC" w:rsidP="00A144C9">
      <w:pPr>
        <w:spacing w:after="0" w:line="240" w:lineRule="auto"/>
        <w:ind w:left="720"/>
        <w:jc w:val="both"/>
        <w:rPr>
          <w:rFonts w:ascii="Open Sans" w:hAnsi="Open Sans" w:cs="Open Sans"/>
        </w:rPr>
      </w:pPr>
      <w:r w:rsidRPr="002F0CC7">
        <w:rPr>
          <w:rFonts w:ascii="Open Sans" w:hAnsi="Open Sans" w:cs="Open Sans"/>
        </w:rPr>
        <w:t xml:space="preserve">b) to </w:t>
      </w:r>
      <w:r w:rsidR="00FB6784" w:rsidRPr="002F0CC7">
        <w:rPr>
          <w:rFonts w:ascii="Open Sans" w:hAnsi="Open Sans" w:cs="Open Sans"/>
        </w:rPr>
        <w:t>MOPA</w:t>
      </w:r>
      <w:r w:rsidRPr="002F0CC7">
        <w:rPr>
          <w:rFonts w:ascii="Open Sans" w:hAnsi="Open Sans" w:cs="Open Sans"/>
        </w:rPr>
        <w:t xml:space="preserve"> to publish the SOFTWARE in that STANDARD or TECHNICAL SPECIFICATION; and</w:t>
      </w:r>
    </w:p>
    <w:p w14:paraId="2E71BECD" w14:textId="77777777" w:rsidR="00FB6784" w:rsidRPr="002F0CC7" w:rsidRDefault="00FB6784" w:rsidP="00537B31">
      <w:pPr>
        <w:spacing w:after="0" w:line="240" w:lineRule="auto"/>
        <w:ind w:firstLine="720"/>
        <w:jc w:val="both"/>
        <w:rPr>
          <w:rFonts w:ascii="Open Sans" w:hAnsi="Open Sans" w:cs="Open Sans"/>
        </w:rPr>
      </w:pPr>
    </w:p>
    <w:p w14:paraId="466CC11B" w14:textId="3A665AB6" w:rsidR="001600EC" w:rsidRPr="002F0CC7" w:rsidRDefault="001600EC" w:rsidP="00A144C9">
      <w:pPr>
        <w:spacing w:after="0" w:line="240" w:lineRule="auto"/>
        <w:ind w:left="720"/>
        <w:jc w:val="both"/>
        <w:rPr>
          <w:rFonts w:ascii="Open Sans" w:hAnsi="Open Sans" w:cs="Open Sans"/>
        </w:rPr>
      </w:pPr>
      <w:r w:rsidRPr="002F0CC7">
        <w:rPr>
          <w:rFonts w:ascii="Open Sans" w:hAnsi="Open Sans" w:cs="Open Sans"/>
        </w:rPr>
        <w:t>c) to any implementer of that STANDARD or TECHNICAL SPECIFICATION to evaluate the SOFTWARE and any derivative works thereof for inclusion in its implementation of that STANDARD or TECHNICAL SPECIFICATION, and to determine whether its implementation conforms with that STANDARD or TECHNICAL SPECIFICATION.</w:t>
      </w:r>
    </w:p>
    <w:p w14:paraId="098C621C" w14:textId="77777777" w:rsidR="00FB6784" w:rsidRPr="002F0CC7" w:rsidRDefault="00FB6784" w:rsidP="00537B31">
      <w:pPr>
        <w:spacing w:after="0" w:line="240" w:lineRule="auto"/>
        <w:ind w:firstLine="720"/>
        <w:jc w:val="both"/>
        <w:rPr>
          <w:rFonts w:ascii="Open Sans" w:hAnsi="Open Sans" w:cs="Open Sans"/>
        </w:rPr>
      </w:pPr>
    </w:p>
    <w:p w14:paraId="0E7183B8" w14:textId="5D04AA91"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lastRenderedPageBreak/>
        <w:t>9.</w:t>
      </w:r>
      <w:r w:rsidR="00B90A6A">
        <w:rPr>
          <w:rFonts w:ascii="Open Sans" w:hAnsi="Open Sans" w:cs="Open Sans"/>
        </w:rPr>
        <w:t>3</w:t>
      </w:r>
      <w:r w:rsidRPr="002F0CC7">
        <w:rPr>
          <w:rFonts w:ascii="Open Sans" w:hAnsi="Open Sans" w:cs="Open Sans"/>
        </w:rPr>
        <w:t>.2 (i) The copyright licen</w:t>
      </w:r>
      <w:r w:rsidR="00FB6784" w:rsidRPr="002F0CC7">
        <w:rPr>
          <w:rFonts w:ascii="Open Sans" w:hAnsi="Open Sans" w:cs="Open Sans"/>
        </w:rPr>
        <w:t>s</w:t>
      </w:r>
      <w:r w:rsidRPr="002F0CC7">
        <w:rPr>
          <w:rFonts w:ascii="Open Sans" w:hAnsi="Open Sans" w:cs="Open Sans"/>
        </w:rPr>
        <w:t xml:space="preserve">e </w:t>
      </w:r>
      <w:r w:rsidRPr="00723779">
        <w:rPr>
          <w:rFonts w:ascii="Open Sans" w:hAnsi="Open Sans" w:cs="Open Sans"/>
        </w:rPr>
        <w:t>granted in Clause 9.</w:t>
      </w:r>
      <w:r w:rsidR="006D5BB6" w:rsidRPr="00723779">
        <w:rPr>
          <w:rFonts w:ascii="Open Sans" w:hAnsi="Open Sans" w:cs="Open Sans"/>
        </w:rPr>
        <w:t>3</w:t>
      </w:r>
      <w:r w:rsidRPr="00723779">
        <w:rPr>
          <w:rFonts w:ascii="Open Sans" w:hAnsi="Open Sans" w:cs="Open Sans"/>
        </w:rPr>
        <w:t>.1</w:t>
      </w:r>
      <w:r w:rsidRPr="002F0CC7">
        <w:rPr>
          <w:rFonts w:ascii="Open Sans" w:hAnsi="Open Sans" w:cs="Open Sans"/>
        </w:rPr>
        <w:t xml:space="preserve"> </w:t>
      </w:r>
      <w:r w:rsidR="00D91437" w:rsidRPr="002F0CC7">
        <w:rPr>
          <w:rFonts w:ascii="Open Sans" w:hAnsi="Open Sans" w:cs="Open Sans"/>
        </w:rPr>
        <w:t xml:space="preserve">shall </w:t>
      </w:r>
      <w:r w:rsidR="00FB6784" w:rsidRPr="002F0CC7">
        <w:rPr>
          <w:rFonts w:ascii="Open Sans" w:hAnsi="Open Sans" w:cs="Open Sans"/>
        </w:rPr>
        <w:t>be</w:t>
      </w:r>
      <w:r w:rsidRPr="002F0CC7">
        <w:rPr>
          <w:rFonts w:ascii="Open Sans" w:hAnsi="Open Sans" w:cs="Open Sans"/>
        </w:rPr>
        <w:t xml:space="preserve"> extend</w:t>
      </w:r>
      <w:r w:rsidR="00FB6784" w:rsidRPr="002F0CC7">
        <w:rPr>
          <w:rFonts w:ascii="Open Sans" w:hAnsi="Open Sans" w:cs="Open Sans"/>
        </w:rPr>
        <w:t>ed</w:t>
      </w:r>
      <w:r w:rsidRPr="002F0CC7">
        <w:rPr>
          <w:rFonts w:ascii="Open Sans" w:hAnsi="Open Sans" w:cs="Open Sans"/>
        </w:rPr>
        <w:t xml:space="preserve"> </w:t>
      </w:r>
      <w:r w:rsidR="00AF0E63" w:rsidRPr="002F0CC7">
        <w:rPr>
          <w:rFonts w:ascii="Open Sans" w:hAnsi="Open Sans" w:cs="Open Sans"/>
        </w:rPr>
        <w:t xml:space="preserve">by the MEMBER contributing SOFTWARE </w:t>
      </w:r>
      <w:r w:rsidR="00FB6784" w:rsidRPr="002F0CC7">
        <w:rPr>
          <w:rFonts w:ascii="Open Sans" w:hAnsi="Open Sans" w:cs="Open Sans"/>
        </w:rPr>
        <w:t xml:space="preserve">for commercial use </w:t>
      </w:r>
      <w:r w:rsidRPr="002F0CC7">
        <w:rPr>
          <w:rFonts w:ascii="Open Sans" w:hAnsi="Open Sans" w:cs="Open Sans"/>
        </w:rPr>
        <w:t>to any implementer of that STANDARD or TECHNICAL SPECIFICATION for the purpose of using the SOFTWARE in any compliant implementation</w:t>
      </w:r>
      <w:r w:rsidR="00D91437" w:rsidRPr="002F0CC7">
        <w:rPr>
          <w:rFonts w:ascii="Open Sans" w:hAnsi="Open Sans" w:cs="Open Sans"/>
        </w:rPr>
        <w:t xml:space="preserve"> as follows</w:t>
      </w:r>
      <w:r w:rsidR="00FB6784" w:rsidRPr="002F0CC7">
        <w:rPr>
          <w:rFonts w:ascii="Open Sans" w:hAnsi="Open Sans" w:cs="Open Sans"/>
        </w:rPr>
        <w:t xml:space="preserve">.  To facilitate such further licensing, the </w:t>
      </w:r>
      <w:r w:rsidRPr="002F0CC7">
        <w:rPr>
          <w:rFonts w:ascii="Open Sans" w:hAnsi="Open Sans" w:cs="Open Sans"/>
        </w:rPr>
        <w:t xml:space="preserve">contributing MEMBER </w:t>
      </w:r>
      <w:r w:rsidR="00FB6784" w:rsidRPr="002F0CC7">
        <w:rPr>
          <w:rFonts w:ascii="Open Sans" w:hAnsi="Open Sans" w:cs="Open Sans"/>
        </w:rPr>
        <w:t xml:space="preserve">agrees that </w:t>
      </w:r>
      <w:r w:rsidRPr="002F0CC7">
        <w:rPr>
          <w:rFonts w:ascii="Open Sans" w:hAnsi="Open Sans" w:cs="Open Sans"/>
        </w:rPr>
        <w:t>at the time of contribution it is prepared to grant an irrevocable</w:t>
      </w:r>
      <w:r w:rsidR="00FB6784" w:rsidRPr="002F0CC7">
        <w:rPr>
          <w:rFonts w:ascii="Open Sans" w:hAnsi="Open Sans" w:cs="Open Sans"/>
        </w:rPr>
        <w:t xml:space="preserve"> </w:t>
      </w:r>
      <w:r w:rsidRPr="002F0CC7">
        <w:rPr>
          <w:rFonts w:ascii="Open Sans" w:hAnsi="Open Sans" w:cs="Open Sans"/>
        </w:rPr>
        <w:t>copyright licen</w:t>
      </w:r>
      <w:r w:rsidR="00FB6784" w:rsidRPr="002F0CC7">
        <w:rPr>
          <w:rFonts w:ascii="Open Sans" w:hAnsi="Open Sans" w:cs="Open Sans"/>
        </w:rPr>
        <w:t>s</w:t>
      </w:r>
      <w:r w:rsidRPr="002F0CC7">
        <w:rPr>
          <w:rFonts w:ascii="Open Sans" w:hAnsi="Open Sans" w:cs="Open Sans"/>
        </w:rPr>
        <w:t>e on fair, reasonable and non-discriminatory terms and conditions for the purpose of using the SOFTWARE in any compliant implementation.</w:t>
      </w:r>
    </w:p>
    <w:p w14:paraId="69FB0459" w14:textId="77777777" w:rsidR="00FB6784" w:rsidRPr="002F0CC7" w:rsidRDefault="00FB6784" w:rsidP="00537B31">
      <w:pPr>
        <w:spacing w:after="0" w:line="240" w:lineRule="auto"/>
        <w:ind w:firstLine="720"/>
        <w:jc w:val="both"/>
        <w:rPr>
          <w:rFonts w:ascii="Open Sans" w:hAnsi="Open Sans" w:cs="Open Sans"/>
        </w:rPr>
      </w:pPr>
    </w:p>
    <w:p w14:paraId="40890941" w14:textId="1026E36E"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9.</w:t>
      </w:r>
      <w:r w:rsidR="00B90A6A">
        <w:rPr>
          <w:rFonts w:ascii="Open Sans" w:hAnsi="Open Sans" w:cs="Open Sans"/>
        </w:rPr>
        <w:t>3</w:t>
      </w:r>
      <w:r w:rsidRPr="002F0CC7">
        <w:rPr>
          <w:rFonts w:ascii="Open Sans" w:hAnsi="Open Sans" w:cs="Open Sans"/>
        </w:rPr>
        <w:t>.3 Any MEMBER contributing SOFTWARE for inclusion in a STANDARD or TECHNICAL SPECIFICATION represents and warrants that to its knowledge, it has the necessary copyright rights to license that contribution under Clauses 9.</w:t>
      </w:r>
      <w:r w:rsidR="00B74A88">
        <w:rPr>
          <w:rFonts w:ascii="Open Sans" w:hAnsi="Open Sans" w:cs="Open Sans"/>
        </w:rPr>
        <w:t>3</w:t>
      </w:r>
      <w:r w:rsidRPr="002F0CC7">
        <w:rPr>
          <w:rFonts w:ascii="Open Sans" w:hAnsi="Open Sans" w:cs="Open Sans"/>
        </w:rPr>
        <w:t>.1 and 9.</w:t>
      </w:r>
      <w:r w:rsidR="00B74A88">
        <w:rPr>
          <w:rFonts w:ascii="Open Sans" w:hAnsi="Open Sans" w:cs="Open Sans"/>
        </w:rPr>
        <w:t>3</w:t>
      </w:r>
      <w:r w:rsidRPr="002F0CC7">
        <w:rPr>
          <w:rFonts w:ascii="Open Sans" w:hAnsi="Open Sans" w:cs="Open Sans"/>
        </w:rPr>
        <w:t xml:space="preserve">.2 to </w:t>
      </w:r>
      <w:r w:rsidR="00AF0E63" w:rsidRPr="002F0CC7">
        <w:rPr>
          <w:rFonts w:ascii="Open Sans" w:hAnsi="Open Sans" w:cs="Open Sans"/>
        </w:rPr>
        <w:t xml:space="preserve">MOPA, </w:t>
      </w:r>
      <w:r w:rsidRPr="002F0CC7">
        <w:rPr>
          <w:rFonts w:ascii="Open Sans" w:hAnsi="Open Sans" w:cs="Open Sans"/>
        </w:rPr>
        <w:t>MEMBERS and implementers of the STANDARD or TECHNICAL SPECIFICATION.</w:t>
      </w:r>
      <w:r w:rsidR="00AF0E63" w:rsidRPr="002F0CC7">
        <w:rPr>
          <w:rFonts w:ascii="Open Sans" w:hAnsi="Open Sans" w:cs="Open Sans"/>
        </w:rPr>
        <w:t xml:space="preserve"> </w:t>
      </w:r>
      <w:r w:rsidRPr="002F0CC7">
        <w:rPr>
          <w:rFonts w:ascii="Open Sans" w:hAnsi="Open Sans" w:cs="Open Sans"/>
        </w:rPr>
        <w:t>Other than as expressly provided in this Clause 9.</w:t>
      </w:r>
      <w:r w:rsidR="00B74A88">
        <w:rPr>
          <w:rFonts w:ascii="Open Sans" w:hAnsi="Open Sans" w:cs="Open Sans"/>
        </w:rPr>
        <w:t>3</w:t>
      </w:r>
      <w:r w:rsidRPr="002F0CC7">
        <w:rPr>
          <w:rFonts w:ascii="Open Sans" w:hAnsi="Open Sans" w:cs="Open Sans"/>
        </w:rPr>
        <w:t>.3: (1) SOFTWARE contributed for inclusion in a STANDARD or TECHNICAL SPECIFICATION is provided "AS IS" with no warranties, express or implied, including but not limited to, the warranties of merchantability, fitness for a particular purpose and non</w:t>
      </w:r>
      <w:r w:rsidR="00AF0E63" w:rsidRPr="002F0CC7">
        <w:rPr>
          <w:rFonts w:ascii="Open Sans" w:hAnsi="Open Sans" w:cs="Open Sans"/>
        </w:rPr>
        <w:t>-</w:t>
      </w:r>
      <w:r w:rsidRPr="002F0CC7">
        <w:rPr>
          <w:rFonts w:ascii="Open Sans" w:hAnsi="Open Sans" w:cs="Open Sans"/>
        </w:rPr>
        <w:t xml:space="preserve">infringement of intellectual property rights and (2) neither the MEMBER contributing SOFTWARE nor </w:t>
      </w:r>
      <w:r w:rsidR="00AF0E63" w:rsidRPr="002F0CC7">
        <w:rPr>
          <w:rFonts w:ascii="Open Sans" w:hAnsi="Open Sans" w:cs="Open Sans"/>
        </w:rPr>
        <w:t>MOPA</w:t>
      </w:r>
      <w:r w:rsidRPr="002F0CC7">
        <w:rPr>
          <w:rFonts w:ascii="Open Sans" w:hAnsi="Open Sans" w:cs="Open Sans"/>
        </w:rPr>
        <w:t xml:space="preserve"> shall be held liable in any event for any damages whatsoever (including, without limitation, damages for loss of profits, business interruption, loss of information, or any other pecuniary loss) arising out of or related to the use of or inability to use the SOFTWARE.</w:t>
      </w:r>
    </w:p>
    <w:p w14:paraId="40B4C18F" w14:textId="77777777" w:rsidR="00AF0E63" w:rsidRPr="002F0CC7" w:rsidRDefault="00AF0E63" w:rsidP="00537B31">
      <w:pPr>
        <w:spacing w:after="0" w:line="240" w:lineRule="auto"/>
        <w:ind w:firstLine="720"/>
        <w:jc w:val="both"/>
        <w:rPr>
          <w:rFonts w:ascii="Open Sans" w:hAnsi="Open Sans" w:cs="Open Sans"/>
        </w:rPr>
      </w:pPr>
    </w:p>
    <w:p w14:paraId="5BE2F556" w14:textId="1A36936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9.</w:t>
      </w:r>
      <w:r w:rsidR="00723779">
        <w:rPr>
          <w:rFonts w:ascii="Open Sans" w:hAnsi="Open Sans" w:cs="Open Sans"/>
        </w:rPr>
        <w:t>3</w:t>
      </w:r>
      <w:r w:rsidRPr="002F0CC7">
        <w:rPr>
          <w:rFonts w:ascii="Open Sans" w:hAnsi="Open Sans" w:cs="Open Sans"/>
        </w:rPr>
        <w:t>.4 With respect to the copyright licenses set out in Clauses 9.</w:t>
      </w:r>
      <w:r w:rsidR="00B74A88">
        <w:rPr>
          <w:rFonts w:ascii="Open Sans" w:hAnsi="Open Sans" w:cs="Open Sans"/>
        </w:rPr>
        <w:t>3</w:t>
      </w:r>
      <w:r w:rsidRPr="002F0CC7">
        <w:rPr>
          <w:rFonts w:ascii="Open Sans" w:hAnsi="Open Sans" w:cs="Open Sans"/>
        </w:rPr>
        <w:t>.1 and 9.</w:t>
      </w:r>
      <w:r w:rsidR="00B74A88">
        <w:rPr>
          <w:rFonts w:ascii="Open Sans" w:hAnsi="Open Sans" w:cs="Open Sans"/>
        </w:rPr>
        <w:t>3</w:t>
      </w:r>
      <w:r w:rsidRPr="002F0CC7">
        <w:rPr>
          <w:rFonts w:ascii="Open Sans" w:hAnsi="Open Sans" w:cs="Open Sans"/>
        </w:rPr>
        <w:t>.2, no patent licen</w:t>
      </w:r>
      <w:r w:rsidR="00AF0E63" w:rsidRPr="002F0CC7">
        <w:rPr>
          <w:rFonts w:ascii="Open Sans" w:hAnsi="Open Sans" w:cs="Open Sans"/>
        </w:rPr>
        <w:t>s</w:t>
      </w:r>
      <w:r w:rsidRPr="002F0CC7">
        <w:rPr>
          <w:rFonts w:ascii="Open Sans" w:hAnsi="Open Sans" w:cs="Open Sans"/>
        </w:rPr>
        <w:t>e is granted by implication, estoppel or otherwise.</w:t>
      </w:r>
    </w:p>
    <w:p w14:paraId="14D76F26" w14:textId="77777777" w:rsidR="00AF0E63" w:rsidRPr="002F0CC7" w:rsidRDefault="00AF0E63" w:rsidP="00537B31">
      <w:pPr>
        <w:spacing w:after="0" w:line="240" w:lineRule="auto"/>
        <w:ind w:firstLine="720"/>
        <w:jc w:val="both"/>
        <w:rPr>
          <w:rFonts w:ascii="Open Sans" w:hAnsi="Open Sans" w:cs="Open Sans"/>
        </w:rPr>
      </w:pPr>
    </w:p>
    <w:p w14:paraId="75931A49" w14:textId="11431EA5"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9.</w:t>
      </w:r>
      <w:r w:rsidR="00723779">
        <w:rPr>
          <w:rFonts w:ascii="Open Sans" w:hAnsi="Open Sans" w:cs="Open Sans"/>
        </w:rPr>
        <w:t>4</w:t>
      </w:r>
      <w:r w:rsidRPr="002F0CC7">
        <w:rPr>
          <w:rFonts w:ascii="Open Sans" w:hAnsi="Open Sans" w:cs="Open Sans"/>
        </w:rPr>
        <w:t xml:space="preserve"> In respect of IPRs other than copyright in STANDARDS and TECHNICAL SPECIFICATIONS documentation and reports, </w:t>
      </w:r>
      <w:r w:rsidR="00AF0E63" w:rsidRPr="002F0CC7">
        <w:rPr>
          <w:rFonts w:ascii="Open Sans" w:hAnsi="Open Sans" w:cs="Open Sans"/>
        </w:rPr>
        <w:t>MOPA</w:t>
      </w:r>
      <w:r w:rsidRPr="002F0CC7">
        <w:rPr>
          <w:rFonts w:ascii="Open Sans" w:hAnsi="Open Sans" w:cs="Open Sans"/>
        </w:rPr>
        <w:t xml:space="preserve"> shall only seek ownership of IPRs generated either by its employees or by secondees to </w:t>
      </w:r>
      <w:r w:rsidR="00AF0E63" w:rsidRPr="002F0CC7">
        <w:rPr>
          <w:rFonts w:ascii="Open Sans" w:hAnsi="Open Sans" w:cs="Open Sans"/>
        </w:rPr>
        <w:t>MOPA</w:t>
      </w:r>
      <w:r w:rsidRPr="002F0CC7">
        <w:rPr>
          <w:rFonts w:ascii="Open Sans" w:hAnsi="Open Sans" w:cs="Open Sans"/>
        </w:rPr>
        <w:t xml:space="preserve"> from organizations who are not MEMBERS.</w:t>
      </w:r>
    </w:p>
    <w:p w14:paraId="4FF1164B" w14:textId="77777777" w:rsidR="00AF0E63" w:rsidRPr="002F0CC7" w:rsidRDefault="00AF0E63" w:rsidP="00537B31">
      <w:pPr>
        <w:spacing w:after="0" w:line="240" w:lineRule="auto"/>
        <w:ind w:firstLine="720"/>
        <w:jc w:val="both"/>
        <w:rPr>
          <w:rFonts w:ascii="Open Sans" w:hAnsi="Open Sans" w:cs="Open Sans"/>
        </w:rPr>
      </w:pPr>
    </w:p>
    <w:p w14:paraId="614A68E4" w14:textId="56FB6746"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9.</w:t>
      </w:r>
      <w:r w:rsidR="00723779">
        <w:rPr>
          <w:rFonts w:ascii="Open Sans" w:hAnsi="Open Sans" w:cs="Open Sans"/>
        </w:rPr>
        <w:t>5</w:t>
      </w:r>
      <w:r w:rsidRPr="002F0CC7">
        <w:rPr>
          <w:rFonts w:ascii="Open Sans" w:hAnsi="Open Sans" w:cs="Open Sans"/>
        </w:rPr>
        <w:t xml:space="preserve"> </w:t>
      </w:r>
      <w:r w:rsidR="00AF0E63" w:rsidRPr="002F0CC7">
        <w:rPr>
          <w:rFonts w:ascii="Open Sans" w:hAnsi="Open Sans" w:cs="Open Sans"/>
        </w:rPr>
        <w:t>MOPA</w:t>
      </w:r>
      <w:r w:rsidRPr="002F0CC7">
        <w:rPr>
          <w:rFonts w:ascii="Open Sans" w:hAnsi="Open Sans" w:cs="Open Sans"/>
        </w:rPr>
        <w:t xml:space="preserve"> shall, on request by a non-member, grant licen</w:t>
      </w:r>
      <w:r w:rsidR="00AF0E63" w:rsidRPr="002F0CC7">
        <w:rPr>
          <w:rFonts w:ascii="Open Sans" w:hAnsi="Open Sans" w:cs="Open Sans"/>
        </w:rPr>
        <w:t>s</w:t>
      </w:r>
      <w:r w:rsidRPr="002F0CC7">
        <w:rPr>
          <w:rFonts w:ascii="Open Sans" w:hAnsi="Open Sans" w:cs="Open Sans"/>
        </w:rPr>
        <w:t xml:space="preserve">es to that non-member on fair and reasonable terms and conditions in respect of any IPRs, other than those referred to in Clause 9.1 above, owned by </w:t>
      </w:r>
      <w:r w:rsidR="00AF0E63" w:rsidRPr="002F0CC7">
        <w:rPr>
          <w:rFonts w:ascii="Open Sans" w:hAnsi="Open Sans" w:cs="Open Sans"/>
        </w:rPr>
        <w:t>MOPA</w:t>
      </w:r>
      <w:r w:rsidRPr="002F0CC7">
        <w:rPr>
          <w:rFonts w:ascii="Open Sans" w:hAnsi="Open Sans" w:cs="Open Sans"/>
        </w:rPr>
        <w:t xml:space="preserve">. MEMBERS shall be allowed to use IPRs owned by </w:t>
      </w:r>
      <w:r w:rsidR="00AF0E63" w:rsidRPr="002F0CC7">
        <w:rPr>
          <w:rFonts w:ascii="Open Sans" w:hAnsi="Open Sans" w:cs="Open Sans"/>
        </w:rPr>
        <w:t xml:space="preserve">MOPA </w:t>
      </w:r>
      <w:r w:rsidRPr="002F0CC7">
        <w:rPr>
          <w:rFonts w:ascii="Open Sans" w:hAnsi="Open Sans" w:cs="Open Sans"/>
        </w:rPr>
        <w:t>free of charge.</w:t>
      </w:r>
    </w:p>
    <w:p w14:paraId="02EC844B" w14:textId="77777777" w:rsidR="00AF0E63" w:rsidRPr="002F0CC7" w:rsidRDefault="00AF0E63" w:rsidP="00537B31">
      <w:pPr>
        <w:spacing w:after="0" w:line="240" w:lineRule="auto"/>
        <w:ind w:firstLine="720"/>
        <w:jc w:val="both"/>
        <w:rPr>
          <w:rFonts w:ascii="Open Sans" w:hAnsi="Open Sans" w:cs="Open Sans"/>
        </w:rPr>
      </w:pPr>
    </w:p>
    <w:p w14:paraId="7EA6DC19" w14:textId="469BDEBA"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10 Confidentiality</w:t>
      </w:r>
    </w:p>
    <w:p w14:paraId="64BC693A" w14:textId="77777777" w:rsidR="00AF0E63" w:rsidRPr="002F0CC7" w:rsidRDefault="00AF0E63" w:rsidP="00537B31">
      <w:pPr>
        <w:spacing w:after="0" w:line="240" w:lineRule="auto"/>
        <w:ind w:firstLine="720"/>
        <w:jc w:val="both"/>
        <w:rPr>
          <w:rFonts w:ascii="Open Sans" w:hAnsi="Open Sans" w:cs="Open Sans"/>
        </w:rPr>
      </w:pPr>
    </w:p>
    <w:p w14:paraId="7BAE5CB5" w14:textId="5A6D03A5"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The proceedings of a COMMITTEE shall be regarded as non-confidential except as expressly provided below and all information submitted to a COMMITTEE shall be treated as if non-confidential and shall be available for public inspection unless:</w:t>
      </w:r>
    </w:p>
    <w:p w14:paraId="7765E84F" w14:textId="77777777" w:rsidR="00AF0E63" w:rsidRPr="002F0CC7" w:rsidRDefault="00AF0E63" w:rsidP="00537B31">
      <w:pPr>
        <w:spacing w:after="0" w:line="240" w:lineRule="auto"/>
        <w:ind w:firstLine="720"/>
        <w:jc w:val="both"/>
        <w:rPr>
          <w:rFonts w:ascii="Open Sans" w:hAnsi="Open Sans" w:cs="Open Sans"/>
        </w:rPr>
      </w:pPr>
    </w:p>
    <w:p w14:paraId="6B278150" w14:textId="7777777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the information is in written or other tangible form; and</w:t>
      </w:r>
    </w:p>
    <w:p w14:paraId="6598DA1D" w14:textId="7777777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the information is identified in writing, when submitted, as confidential; and</w:t>
      </w:r>
    </w:p>
    <w:p w14:paraId="442E2C5B" w14:textId="35869E34" w:rsidR="001600EC" w:rsidRPr="002F0CC7" w:rsidRDefault="001600EC" w:rsidP="00723779">
      <w:pPr>
        <w:spacing w:after="0" w:line="240" w:lineRule="auto"/>
        <w:ind w:left="720"/>
        <w:jc w:val="both"/>
        <w:rPr>
          <w:rFonts w:ascii="Open Sans" w:hAnsi="Open Sans" w:cs="Open Sans"/>
        </w:rPr>
      </w:pPr>
      <w:r w:rsidRPr="002F0CC7">
        <w:rPr>
          <w:rFonts w:ascii="Open Sans" w:hAnsi="Open Sans" w:cs="Open Sans"/>
        </w:rPr>
        <w:lastRenderedPageBreak/>
        <w:t>- the information is first submitted to, and accepted by, the Chair of the COMMITTEE as confidential.</w:t>
      </w:r>
    </w:p>
    <w:p w14:paraId="086FEE56" w14:textId="77777777" w:rsidR="00AF0E63" w:rsidRPr="002F0CC7" w:rsidRDefault="00AF0E63" w:rsidP="00537B31">
      <w:pPr>
        <w:spacing w:after="0" w:line="240" w:lineRule="auto"/>
        <w:ind w:firstLine="720"/>
        <w:jc w:val="both"/>
        <w:rPr>
          <w:rFonts w:ascii="Open Sans" w:hAnsi="Open Sans" w:cs="Open Sans"/>
        </w:rPr>
      </w:pPr>
    </w:p>
    <w:p w14:paraId="40344784" w14:textId="33879ED4" w:rsidR="001600EC" w:rsidRPr="002F0CC7" w:rsidRDefault="001600EC" w:rsidP="00A144C9">
      <w:pPr>
        <w:spacing w:after="0" w:line="240" w:lineRule="auto"/>
        <w:jc w:val="both"/>
        <w:rPr>
          <w:rFonts w:ascii="Open Sans" w:hAnsi="Open Sans" w:cs="Open Sans"/>
        </w:rPr>
      </w:pPr>
      <w:r w:rsidRPr="002F0CC7">
        <w:rPr>
          <w:rFonts w:ascii="Open Sans" w:hAnsi="Open Sans" w:cs="Open Sans"/>
        </w:rPr>
        <w:t xml:space="preserve">CONFIDENTIAL INFORMATION incorporated in a STANDARD or TECHNICAL SPECIFICATION shall be regarded as non-confidential by </w:t>
      </w:r>
      <w:r w:rsidR="00AF0E63" w:rsidRPr="002F0CC7">
        <w:rPr>
          <w:rFonts w:ascii="Open Sans" w:hAnsi="Open Sans" w:cs="Open Sans"/>
        </w:rPr>
        <w:t>MOPA</w:t>
      </w:r>
      <w:r w:rsidRPr="002F0CC7">
        <w:rPr>
          <w:rFonts w:ascii="Open Sans" w:hAnsi="Open Sans" w:cs="Open Sans"/>
        </w:rPr>
        <w:t xml:space="preserve"> and its MEMBERS, from the date on which the STANDARD or TECHNICAL SPECIFICATION is published</w:t>
      </w:r>
      <w:r w:rsidR="00D22306" w:rsidRPr="002F0CC7">
        <w:rPr>
          <w:rFonts w:ascii="Open Sans" w:hAnsi="Open Sans" w:cs="Open Sans"/>
        </w:rPr>
        <w:t xml:space="preserve"> or provided to another standardization organization for publication</w:t>
      </w:r>
      <w:r w:rsidRPr="002F0CC7">
        <w:rPr>
          <w:rFonts w:ascii="Open Sans" w:hAnsi="Open Sans" w:cs="Open Sans"/>
        </w:rPr>
        <w:t>.</w:t>
      </w:r>
    </w:p>
    <w:p w14:paraId="6213E1CD" w14:textId="77777777" w:rsidR="00AF0E63" w:rsidRPr="002F0CC7" w:rsidRDefault="00AF0E63" w:rsidP="00537B31">
      <w:pPr>
        <w:spacing w:after="0" w:line="240" w:lineRule="auto"/>
        <w:ind w:firstLine="720"/>
        <w:jc w:val="both"/>
        <w:rPr>
          <w:rFonts w:ascii="Open Sans" w:hAnsi="Open Sans" w:cs="Open Sans"/>
        </w:rPr>
      </w:pPr>
    </w:p>
    <w:p w14:paraId="2636AF8B" w14:textId="77777777" w:rsidR="000F1455" w:rsidRPr="00A144C9" w:rsidRDefault="001600EC" w:rsidP="00A144C9">
      <w:pPr>
        <w:pStyle w:val="Heading2"/>
        <w:numPr>
          <w:ilvl w:val="0"/>
          <w:numId w:val="0"/>
        </w:numPr>
        <w:ind w:left="607"/>
        <w:rPr>
          <w:rFonts w:ascii="Open Sans" w:hAnsi="Open Sans" w:cs="Open Sans"/>
          <w:sz w:val="22"/>
          <w:szCs w:val="22"/>
        </w:rPr>
      </w:pPr>
      <w:r w:rsidRPr="00A144C9">
        <w:rPr>
          <w:rFonts w:ascii="Open Sans" w:hAnsi="Open Sans" w:cs="Open Sans"/>
          <w:sz w:val="22"/>
          <w:szCs w:val="22"/>
        </w:rPr>
        <w:t xml:space="preserve">11 </w:t>
      </w:r>
      <w:r w:rsidR="00CC24F3" w:rsidRPr="00A144C9">
        <w:rPr>
          <w:rFonts w:ascii="Open Sans" w:hAnsi="Open Sans" w:cs="Open Sans"/>
          <w:sz w:val="22"/>
          <w:szCs w:val="22"/>
        </w:rPr>
        <w:t xml:space="preserve">Survival of licenses and commitments </w:t>
      </w:r>
    </w:p>
    <w:p w14:paraId="567571D8" w14:textId="0AA43088" w:rsidR="00335761" w:rsidRDefault="000F1455" w:rsidP="00A144C9">
      <w:pPr>
        <w:spacing w:after="0" w:line="240" w:lineRule="auto"/>
        <w:ind w:firstLine="720"/>
        <w:jc w:val="both"/>
        <w:rPr>
          <w:rFonts w:ascii="Open Sans" w:hAnsi="Open Sans" w:cs="Open Sans"/>
        </w:rPr>
      </w:pPr>
      <w:r>
        <w:rPr>
          <w:rFonts w:ascii="Open Sans" w:hAnsi="Open Sans" w:cs="Open Sans"/>
        </w:rPr>
        <w:t>11.1</w:t>
      </w:r>
      <w:r w:rsidR="00A144C9">
        <w:rPr>
          <w:rFonts w:ascii="Open Sans" w:hAnsi="Open Sans" w:cs="Open Sans"/>
        </w:rPr>
        <w:t xml:space="preserve"> </w:t>
      </w:r>
      <w:r w:rsidR="00335761">
        <w:rPr>
          <w:rFonts w:ascii="Open Sans" w:hAnsi="Open Sans" w:cs="Open Sans"/>
        </w:rPr>
        <w:t>Subject to Clause 11.3, t</w:t>
      </w:r>
      <w:r w:rsidR="00335761" w:rsidRPr="00CC24F3">
        <w:rPr>
          <w:rFonts w:ascii="Open Sans" w:hAnsi="Open Sans" w:cs="Open Sans"/>
        </w:rPr>
        <w:t>h</w:t>
      </w:r>
      <w:r w:rsidR="00335761">
        <w:rPr>
          <w:rFonts w:ascii="Open Sans" w:hAnsi="Open Sans" w:cs="Open Sans"/>
        </w:rPr>
        <w:t>is POLICY</w:t>
      </w:r>
      <w:r w:rsidR="00335761" w:rsidRPr="00CC24F3">
        <w:rPr>
          <w:rFonts w:ascii="Open Sans" w:hAnsi="Open Sans" w:cs="Open Sans"/>
        </w:rPr>
        <w:t xml:space="preserve"> shall be binding upon each </w:t>
      </w:r>
      <w:r w:rsidR="00335761">
        <w:rPr>
          <w:rFonts w:ascii="Open Sans" w:hAnsi="Open Sans" w:cs="Open Sans"/>
        </w:rPr>
        <w:t>MEMBER</w:t>
      </w:r>
      <w:r w:rsidR="00335761" w:rsidRPr="00CC24F3">
        <w:rPr>
          <w:rFonts w:ascii="Open Sans" w:hAnsi="Open Sans" w:cs="Open Sans"/>
        </w:rPr>
        <w:t xml:space="preserve"> for the</w:t>
      </w:r>
      <w:r w:rsidR="00A144C9">
        <w:rPr>
          <w:rFonts w:ascii="Open Sans" w:hAnsi="Open Sans" w:cs="Open Sans"/>
        </w:rPr>
        <w:t xml:space="preserve"> </w:t>
      </w:r>
      <w:r w:rsidR="00335761" w:rsidRPr="00CC24F3">
        <w:rPr>
          <w:rFonts w:ascii="Open Sans" w:hAnsi="Open Sans" w:cs="Open Sans"/>
        </w:rPr>
        <w:t xml:space="preserve">duration of such </w:t>
      </w:r>
      <w:r w:rsidR="00335761">
        <w:rPr>
          <w:rFonts w:ascii="Open Sans" w:hAnsi="Open Sans" w:cs="Open Sans"/>
        </w:rPr>
        <w:t>MEMBER</w:t>
      </w:r>
      <w:r w:rsidR="00335761" w:rsidRPr="00CC24F3">
        <w:rPr>
          <w:rFonts w:ascii="Open Sans" w:hAnsi="Open Sans" w:cs="Open Sans"/>
        </w:rPr>
        <w:t>'s membership</w:t>
      </w:r>
      <w:r w:rsidR="00335761">
        <w:rPr>
          <w:rFonts w:ascii="Open Sans" w:hAnsi="Open Sans" w:cs="Open Sans"/>
        </w:rPr>
        <w:t xml:space="preserve"> of MOPA</w:t>
      </w:r>
      <w:r w:rsidR="00335761" w:rsidRPr="00CC24F3">
        <w:rPr>
          <w:rFonts w:ascii="Open Sans" w:hAnsi="Open Sans" w:cs="Open Sans"/>
        </w:rPr>
        <w:t xml:space="preserve">. The </w:t>
      </w:r>
      <w:r w:rsidR="00335761">
        <w:rPr>
          <w:rFonts w:ascii="Open Sans" w:hAnsi="Open Sans" w:cs="Open Sans"/>
        </w:rPr>
        <w:t>POLICY</w:t>
      </w:r>
      <w:r w:rsidR="00335761" w:rsidRPr="00CC24F3">
        <w:rPr>
          <w:rFonts w:ascii="Open Sans" w:hAnsi="Open Sans" w:cs="Open Sans"/>
        </w:rPr>
        <w:t xml:space="preserve"> shall automatically terminate with regard to a </w:t>
      </w:r>
      <w:r w:rsidR="00335761">
        <w:rPr>
          <w:rFonts w:ascii="Open Sans" w:hAnsi="Open Sans" w:cs="Open Sans"/>
        </w:rPr>
        <w:t>MEMBER</w:t>
      </w:r>
      <w:r w:rsidR="00335761" w:rsidRPr="00CC24F3">
        <w:rPr>
          <w:rFonts w:ascii="Open Sans" w:hAnsi="Open Sans" w:cs="Open Sans"/>
        </w:rPr>
        <w:t xml:space="preserve"> once such </w:t>
      </w:r>
      <w:r w:rsidR="00335761">
        <w:rPr>
          <w:rFonts w:ascii="Open Sans" w:hAnsi="Open Sans" w:cs="Open Sans"/>
        </w:rPr>
        <w:t>MEMBER</w:t>
      </w:r>
      <w:r w:rsidR="00335761" w:rsidRPr="00CC24F3">
        <w:rPr>
          <w:rFonts w:ascii="Open Sans" w:hAnsi="Open Sans" w:cs="Open Sans"/>
        </w:rPr>
        <w:t xml:space="preserve">'s membership </w:t>
      </w:r>
      <w:r w:rsidR="00335761">
        <w:rPr>
          <w:rFonts w:ascii="Open Sans" w:hAnsi="Open Sans" w:cs="Open Sans"/>
        </w:rPr>
        <w:t>of MOPA</w:t>
      </w:r>
      <w:r w:rsidR="00335761" w:rsidRPr="00CC24F3">
        <w:rPr>
          <w:rFonts w:ascii="Open Sans" w:hAnsi="Open Sans" w:cs="Open Sans"/>
        </w:rPr>
        <w:t xml:space="preserve"> is effectively terminated. Any such termination shall leave </w:t>
      </w:r>
      <w:r w:rsidR="00335761">
        <w:rPr>
          <w:rFonts w:ascii="Open Sans" w:hAnsi="Open Sans" w:cs="Open Sans"/>
        </w:rPr>
        <w:t>this POLICY</w:t>
      </w:r>
      <w:r w:rsidR="00335761" w:rsidRPr="00CC24F3">
        <w:rPr>
          <w:rFonts w:ascii="Open Sans" w:hAnsi="Open Sans" w:cs="Open Sans"/>
        </w:rPr>
        <w:t xml:space="preserve"> unaffected with regard to all remaining </w:t>
      </w:r>
      <w:r w:rsidR="00335761">
        <w:rPr>
          <w:rFonts w:ascii="Open Sans" w:hAnsi="Open Sans" w:cs="Open Sans"/>
        </w:rPr>
        <w:t>MEMBERs</w:t>
      </w:r>
      <w:r w:rsidR="00335761" w:rsidRPr="00CC24F3">
        <w:rPr>
          <w:rFonts w:ascii="Open Sans" w:hAnsi="Open Sans" w:cs="Open Sans"/>
        </w:rPr>
        <w:t>.</w:t>
      </w:r>
    </w:p>
    <w:p w14:paraId="57E68ACD" w14:textId="77777777" w:rsidR="00A144C9" w:rsidRPr="00CC24F3" w:rsidRDefault="00A144C9" w:rsidP="00A144C9">
      <w:pPr>
        <w:spacing w:after="0" w:line="240" w:lineRule="auto"/>
        <w:ind w:firstLine="720"/>
        <w:jc w:val="both"/>
        <w:rPr>
          <w:rFonts w:ascii="Open Sans" w:hAnsi="Open Sans" w:cs="Open Sans"/>
        </w:rPr>
      </w:pPr>
    </w:p>
    <w:p w14:paraId="1A3BAE0D" w14:textId="48512408" w:rsidR="00335761" w:rsidRPr="0091241C" w:rsidRDefault="00335761" w:rsidP="00A144C9">
      <w:pPr>
        <w:spacing w:after="0" w:line="240" w:lineRule="auto"/>
        <w:ind w:firstLine="720"/>
        <w:jc w:val="both"/>
        <w:rPr>
          <w:rFonts w:ascii="Open Sans" w:hAnsi="Open Sans" w:cs="Open Sans"/>
        </w:rPr>
      </w:pPr>
      <w:r>
        <w:rPr>
          <w:rFonts w:ascii="Open Sans" w:hAnsi="Open Sans" w:cs="Open Sans"/>
        </w:rPr>
        <w:t>11.</w:t>
      </w:r>
      <w:r w:rsidR="00AA777E">
        <w:rPr>
          <w:rFonts w:ascii="Open Sans" w:hAnsi="Open Sans" w:cs="Open Sans"/>
        </w:rPr>
        <w:t>2</w:t>
      </w:r>
      <w:r>
        <w:rPr>
          <w:rFonts w:ascii="Open Sans" w:hAnsi="Open Sans" w:cs="Open Sans"/>
        </w:rPr>
        <w:t xml:space="preserve"> </w:t>
      </w:r>
      <w:r w:rsidR="00AA777E">
        <w:rPr>
          <w:rFonts w:ascii="Open Sans" w:hAnsi="Open Sans" w:cs="Open Sans"/>
        </w:rPr>
        <w:t>The following shall survive either the dissolution of MOPA or the termination of a MEMBER’s membership of MOPA: (1) any licenses granted by MOPA or the MEMBER under Clause 9; and (2) s</w:t>
      </w:r>
      <w:r w:rsidR="00AE3318">
        <w:rPr>
          <w:rFonts w:ascii="Open Sans" w:hAnsi="Open Sans" w:cs="Open Sans"/>
        </w:rPr>
        <w:t>ubject to</w:t>
      </w:r>
      <w:r w:rsidR="00AA777E">
        <w:rPr>
          <w:rFonts w:ascii="Open Sans" w:hAnsi="Open Sans" w:cs="Open Sans"/>
        </w:rPr>
        <w:t xml:space="preserve"> a disclosure(s) made pursuant to</w:t>
      </w:r>
      <w:r w:rsidR="00AE3318">
        <w:rPr>
          <w:rFonts w:ascii="Open Sans" w:hAnsi="Open Sans" w:cs="Open Sans"/>
        </w:rPr>
        <w:t xml:space="preserve"> Clause 4.1, a</w:t>
      </w:r>
      <w:r w:rsidRPr="0091241C">
        <w:rPr>
          <w:rFonts w:ascii="Open Sans" w:hAnsi="Open Sans" w:cs="Open Sans"/>
        </w:rPr>
        <w:t xml:space="preserve"> M</w:t>
      </w:r>
      <w:r>
        <w:rPr>
          <w:rFonts w:ascii="Open Sans" w:hAnsi="Open Sans" w:cs="Open Sans"/>
        </w:rPr>
        <w:t>EMBER’s</w:t>
      </w:r>
      <w:r w:rsidRPr="0091241C">
        <w:rPr>
          <w:rFonts w:ascii="Open Sans" w:hAnsi="Open Sans" w:cs="Open Sans"/>
        </w:rPr>
        <w:t xml:space="preserve"> </w:t>
      </w:r>
      <w:r>
        <w:rPr>
          <w:rFonts w:ascii="Open Sans" w:hAnsi="Open Sans" w:cs="Open Sans"/>
        </w:rPr>
        <w:t>commitments</w:t>
      </w:r>
      <w:r w:rsidRPr="0091241C">
        <w:rPr>
          <w:rFonts w:ascii="Open Sans" w:hAnsi="Open Sans" w:cs="Open Sans"/>
        </w:rPr>
        <w:t xml:space="preserve"> </w:t>
      </w:r>
      <w:r w:rsidR="00AA777E">
        <w:rPr>
          <w:rFonts w:ascii="Open Sans" w:hAnsi="Open Sans" w:cs="Open Sans"/>
        </w:rPr>
        <w:t>under</w:t>
      </w:r>
      <w:r w:rsidRPr="0091241C">
        <w:rPr>
          <w:rFonts w:ascii="Open Sans" w:hAnsi="Open Sans" w:cs="Open Sans"/>
        </w:rPr>
        <w:t xml:space="preserve"> </w:t>
      </w:r>
      <w:r>
        <w:rPr>
          <w:rFonts w:ascii="Open Sans" w:hAnsi="Open Sans" w:cs="Open Sans"/>
        </w:rPr>
        <w:t>Clause</w:t>
      </w:r>
      <w:r w:rsidR="00AA777E">
        <w:rPr>
          <w:rFonts w:ascii="Open Sans" w:hAnsi="Open Sans" w:cs="Open Sans"/>
        </w:rPr>
        <w:t xml:space="preserve"> 6</w:t>
      </w:r>
      <w:r>
        <w:rPr>
          <w:rFonts w:ascii="Open Sans" w:hAnsi="Open Sans" w:cs="Open Sans"/>
        </w:rPr>
        <w:t xml:space="preserve"> </w:t>
      </w:r>
      <w:r w:rsidR="00AE3318">
        <w:rPr>
          <w:rFonts w:ascii="Open Sans" w:hAnsi="Open Sans" w:cs="Open Sans"/>
        </w:rPr>
        <w:t>for:</w:t>
      </w:r>
      <w:r w:rsidRPr="0091241C">
        <w:rPr>
          <w:rFonts w:ascii="Open Sans" w:hAnsi="Open Sans" w:cs="Open Sans"/>
        </w:rPr>
        <w:t xml:space="preserve"> </w:t>
      </w:r>
      <w:r>
        <w:rPr>
          <w:rFonts w:ascii="Open Sans" w:hAnsi="Open Sans" w:cs="Open Sans"/>
        </w:rPr>
        <w:t>(</w:t>
      </w:r>
      <w:r w:rsidR="00CC24F3">
        <w:rPr>
          <w:rFonts w:ascii="Open Sans" w:hAnsi="Open Sans" w:cs="Open Sans"/>
        </w:rPr>
        <w:t>i</w:t>
      </w:r>
      <w:r>
        <w:rPr>
          <w:rFonts w:ascii="Open Sans" w:hAnsi="Open Sans" w:cs="Open Sans"/>
        </w:rPr>
        <w:t xml:space="preserve">) </w:t>
      </w:r>
      <w:r w:rsidR="00734D24">
        <w:rPr>
          <w:rFonts w:ascii="Open Sans" w:hAnsi="Open Sans" w:cs="Open Sans"/>
        </w:rPr>
        <w:t>STANDARDs</w:t>
      </w:r>
      <w:r>
        <w:rPr>
          <w:rFonts w:ascii="Open Sans" w:hAnsi="Open Sans" w:cs="Open Sans"/>
        </w:rPr>
        <w:t xml:space="preserve"> adopted during a MEMBER’s</w:t>
      </w:r>
      <w:r w:rsidR="00734D24">
        <w:rPr>
          <w:rFonts w:ascii="Open Sans" w:hAnsi="Open Sans" w:cs="Open Sans"/>
        </w:rPr>
        <w:t xml:space="preserve"> </w:t>
      </w:r>
      <w:r>
        <w:rPr>
          <w:rFonts w:ascii="Open Sans" w:hAnsi="Open Sans" w:cs="Open Sans"/>
        </w:rPr>
        <w:t>membership</w:t>
      </w:r>
      <w:r w:rsidR="00734D24">
        <w:rPr>
          <w:rFonts w:ascii="Open Sans" w:hAnsi="Open Sans" w:cs="Open Sans"/>
        </w:rPr>
        <w:t xml:space="preserve"> of MOPA</w:t>
      </w:r>
      <w:r>
        <w:rPr>
          <w:rFonts w:ascii="Open Sans" w:hAnsi="Open Sans" w:cs="Open Sans"/>
        </w:rPr>
        <w:t>;</w:t>
      </w:r>
      <w:r w:rsidR="00701042">
        <w:rPr>
          <w:rFonts w:ascii="Open Sans" w:hAnsi="Open Sans" w:cs="Open Sans"/>
        </w:rPr>
        <w:t xml:space="preserve"> and </w:t>
      </w:r>
      <w:r>
        <w:rPr>
          <w:rFonts w:ascii="Open Sans" w:hAnsi="Open Sans" w:cs="Open Sans"/>
        </w:rPr>
        <w:t>(</w:t>
      </w:r>
      <w:r w:rsidR="00CC24F3">
        <w:rPr>
          <w:rFonts w:ascii="Open Sans" w:hAnsi="Open Sans" w:cs="Open Sans"/>
        </w:rPr>
        <w:t>ii</w:t>
      </w:r>
      <w:r>
        <w:rPr>
          <w:rFonts w:ascii="Open Sans" w:hAnsi="Open Sans" w:cs="Open Sans"/>
        </w:rPr>
        <w:t>)</w:t>
      </w:r>
      <w:r w:rsidR="00734D24">
        <w:rPr>
          <w:rFonts w:ascii="Open Sans" w:hAnsi="Open Sans" w:cs="Open Sans"/>
        </w:rPr>
        <w:t xml:space="preserve"> STANDARDs adopted and published after termination of a MEMBER’s membership solely to the extent needed for </w:t>
      </w:r>
      <w:r w:rsidRPr="0091241C">
        <w:rPr>
          <w:rFonts w:ascii="Open Sans" w:hAnsi="Open Sans" w:cs="Open Sans"/>
        </w:rPr>
        <w:t>backwards compatib</w:t>
      </w:r>
      <w:r w:rsidR="00734D24">
        <w:rPr>
          <w:rFonts w:ascii="Open Sans" w:hAnsi="Open Sans" w:cs="Open Sans"/>
        </w:rPr>
        <w:t>ility</w:t>
      </w:r>
      <w:r w:rsidRPr="0091241C">
        <w:rPr>
          <w:rFonts w:ascii="Open Sans" w:hAnsi="Open Sans" w:cs="Open Sans"/>
        </w:rPr>
        <w:t xml:space="preserve"> with </w:t>
      </w:r>
      <w:r w:rsidR="00734D24">
        <w:rPr>
          <w:rFonts w:ascii="Open Sans" w:hAnsi="Open Sans" w:cs="Open Sans"/>
        </w:rPr>
        <w:t xml:space="preserve">a </w:t>
      </w:r>
      <w:r w:rsidRPr="0091241C">
        <w:rPr>
          <w:rFonts w:ascii="Open Sans" w:hAnsi="Open Sans" w:cs="Open Sans"/>
        </w:rPr>
        <w:t xml:space="preserve">prior </w:t>
      </w:r>
      <w:r w:rsidR="00734D24">
        <w:rPr>
          <w:rFonts w:ascii="Open Sans" w:hAnsi="Open Sans" w:cs="Open Sans"/>
        </w:rPr>
        <w:t xml:space="preserve">STANDARD or TECHNICAL SPECIFICATION adopted prior to termination of the MEMBER’s membership </w:t>
      </w:r>
      <w:r w:rsidRPr="0091241C">
        <w:rPr>
          <w:rFonts w:ascii="Open Sans" w:hAnsi="Open Sans" w:cs="Open Sans"/>
        </w:rPr>
        <w:t xml:space="preserve">(i.e., designed to fully interoperate, communicate or connect with or to products that comply with the prior </w:t>
      </w:r>
      <w:r w:rsidR="00734D24">
        <w:rPr>
          <w:rFonts w:ascii="Open Sans" w:hAnsi="Open Sans" w:cs="Open Sans"/>
        </w:rPr>
        <w:t>STANDARD or TECHNICAL SPECIFICATION</w:t>
      </w:r>
      <w:r w:rsidRPr="0091241C">
        <w:rPr>
          <w:rFonts w:ascii="Open Sans" w:hAnsi="Open Sans" w:cs="Open Sans"/>
        </w:rPr>
        <w:t>), provided that th</w:t>
      </w:r>
      <w:r w:rsidR="00734D24">
        <w:rPr>
          <w:rFonts w:ascii="Open Sans" w:hAnsi="Open Sans" w:cs="Open Sans"/>
        </w:rPr>
        <w:t>e</w:t>
      </w:r>
      <w:r w:rsidRPr="0091241C">
        <w:rPr>
          <w:rFonts w:ascii="Open Sans" w:hAnsi="Open Sans" w:cs="Open Sans"/>
        </w:rPr>
        <w:t xml:space="preserve"> </w:t>
      </w:r>
      <w:r w:rsidR="00734D24">
        <w:rPr>
          <w:rFonts w:ascii="Open Sans" w:hAnsi="Open Sans" w:cs="Open Sans"/>
        </w:rPr>
        <w:t xml:space="preserve">portion of the STANDARD covered by ESSENTIAL IPR </w:t>
      </w:r>
      <w:r w:rsidRPr="0091241C">
        <w:rPr>
          <w:rFonts w:ascii="Open Sans" w:hAnsi="Open Sans" w:cs="Open Sans"/>
        </w:rPr>
        <w:t xml:space="preserve">is used in a substantially similar manner and to a substantially similar extent with a substantially similar result as the same </w:t>
      </w:r>
      <w:r w:rsidR="00734D24">
        <w:rPr>
          <w:rFonts w:ascii="Open Sans" w:hAnsi="Open Sans" w:cs="Open Sans"/>
        </w:rPr>
        <w:t>ESSENTIAL IPR</w:t>
      </w:r>
      <w:r w:rsidRPr="0091241C">
        <w:rPr>
          <w:rFonts w:ascii="Open Sans" w:hAnsi="Open Sans" w:cs="Open Sans"/>
        </w:rPr>
        <w:t xml:space="preserve"> was used in </w:t>
      </w:r>
      <w:r w:rsidR="00734D24">
        <w:rPr>
          <w:rFonts w:ascii="Open Sans" w:hAnsi="Open Sans" w:cs="Open Sans"/>
        </w:rPr>
        <w:t>the</w:t>
      </w:r>
      <w:r w:rsidRPr="0091241C">
        <w:rPr>
          <w:rFonts w:ascii="Open Sans" w:hAnsi="Open Sans" w:cs="Open Sans"/>
        </w:rPr>
        <w:t xml:space="preserve"> prior </w:t>
      </w:r>
      <w:r w:rsidR="00AE3318">
        <w:rPr>
          <w:rFonts w:ascii="Open Sans" w:hAnsi="Open Sans" w:cs="Open Sans"/>
        </w:rPr>
        <w:t xml:space="preserve">STANDARD or TECHNICAL SPECIFICATION </w:t>
      </w:r>
      <w:r w:rsidRPr="0091241C">
        <w:rPr>
          <w:rFonts w:ascii="Open Sans" w:hAnsi="Open Sans" w:cs="Open Sans"/>
        </w:rPr>
        <w:t xml:space="preserve">for which the </w:t>
      </w:r>
      <w:r w:rsidR="00AE3318">
        <w:rPr>
          <w:rFonts w:ascii="Open Sans" w:hAnsi="Open Sans" w:cs="Open Sans"/>
        </w:rPr>
        <w:t>MEMBER i</w:t>
      </w:r>
      <w:r w:rsidRPr="0091241C">
        <w:rPr>
          <w:rFonts w:ascii="Open Sans" w:hAnsi="Open Sans" w:cs="Open Sans"/>
        </w:rPr>
        <w:t xml:space="preserve">s </w:t>
      </w:r>
      <w:r w:rsidR="00AE3318">
        <w:rPr>
          <w:rFonts w:ascii="Open Sans" w:hAnsi="Open Sans" w:cs="Open Sans"/>
        </w:rPr>
        <w:t xml:space="preserve">committed </w:t>
      </w:r>
      <w:r w:rsidR="00C37A07">
        <w:rPr>
          <w:rFonts w:ascii="Open Sans" w:hAnsi="Open Sans" w:cs="Open Sans"/>
        </w:rPr>
        <w:t>under Clause 6</w:t>
      </w:r>
      <w:r w:rsidRPr="0091241C">
        <w:rPr>
          <w:rFonts w:ascii="Open Sans" w:hAnsi="Open Sans" w:cs="Open Sans"/>
        </w:rPr>
        <w:t>.</w:t>
      </w:r>
    </w:p>
    <w:p w14:paraId="340F45AB" w14:textId="77777777" w:rsidR="00AF0E63" w:rsidRPr="002F0CC7" w:rsidRDefault="00AF0E63" w:rsidP="00537B31">
      <w:pPr>
        <w:spacing w:after="0" w:line="240" w:lineRule="auto"/>
        <w:ind w:firstLine="720"/>
        <w:jc w:val="both"/>
        <w:rPr>
          <w:rFonts w:ascii="Open Sans" w:hAnsi="Open Sans" w:cs="Open Sans"/>
        </w:rPr>
      </w:pPr>
    </w:p>
    <w:p w14:paraId="13EA94BB" w14:textId="0625E85C"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12 Law and Regulation</w:t>
      </w:r>
    </w:p>
    <w:p w14:paraId="4DE4DE7D" w14:textId="77777777" w:rsidR="00AF0E63" w:rsidRPr="002F0CC7" w:rsidRDefault="00AF0E63" w:rsidP="00537B31">
      <w:pPr>
        <w:spacing w:after="0" w:line="240" w:lineRule="auto"/>
        <w:ind w:firstLine="720"/>
        <w:jc w:val="both"/>
        <w:rPr>
          <w:rFonts w:ascii="Open Sans" w:hAnsi="Open Sans" w:cs="Open Sans"/>
        </w:rPr>
      </w:pPr>
    </w:p>
    <w:p w14:paraId="5D43FF41" w14:textId="5646FD3C"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The POLICY shall be governed by the laws of </w:t>
      </w:r>
      <w:r w:rsidR="00AF0E63" w:rsidRPr="002F0CC7">
        <w:rPr>
          <w:rFonts w:ascii="Open Sans" w:hAnsi="Open Sans" w:cs="Open Sans"/>
        </w:rPr>
        <w:t>the State of Delaware, United States</w:t>
      </w:r>
      <w:r w:rsidRPr="002F0CC7">
        <w:rPr>
          <w:rFonts w:ascii="Open Sans" w:hAnsi="Open Sans" w:cs="Open Sans"/>
        </w:rPr>
        <w:t>. However, no MEMBER shall be obliged by the POLICY to commit a breach of the laws or regulations of its country or to act against supranational laws or regulations applicable to its country insofar as derogation by agreement between parties is not permitted by such laws.</w:t>
      </w:r>
      <w:r w:rsidR="00AF0E63" w:rsidRPr="002F0CC7">
        <w:rPr>
          <w:rFonts w:ascii="Open Sans" w:hAnsi="Open Sans" w:cs="Open Sans"/>
        </w:rPr>
        <w:t xml:space="preserve"> </w:t>
      </w:r>
      <w:r w:rsidRPr="002F0CC7">
        <w:rPr>
          <w:rFonts w:ascii="Open Sans" w:hAnsi="Open Sans" w:cs="Open Sans"/>
        </w:rPr>
        <w:t xml:space="preserve">Any right granted to, and any obligation imposed on, a MEMBER which derives from </w:t>
      </w:r>
      <w:r w:rsidR="00AF0E63" w:rsidRPr="002F0CC7">
        <w:rPr>
          <w:rFonts w:ascii="Open Sans" w:hAnsi="Open Sans" w:cs="Open Sans"/>
        </w:rPr>
        <w:t>Delaware</w:t>
      </w:r>
      <w:r w:rsidRPr="002F0CC7">
        <w:rPr>
          <w:rFonts w:ascii="Open Sans" w:hAnsi="Open Sans" w:cs="Open Sans"/>
        </w:rPr>
        <w:t xml:space="preserve"> </w:t>
      </w:r>
      <w:proofErr w:type="gramStart"/>
      <w:r w:rsidRPr="002F0CC7">
        <w:rPr>
          <w:rFonts w:ascii="Open Sans" w:hAnsi="Open Sans" w:cs="Open Sans"/>
        </w:rPr>
        <w:t>law</w:t>
      </w:r>
      <w:proofErr w:type="gramEnd"/>
      <w:r w:rsidRPr="002F0CC7">
        <w:rPr>
          <w:rFonts w:ascii="Open Sans" w:hAnsi="Open Sans" w:cs="Open Sans"/>
        </w:rPr>
        <w:t xml:space="preserve"> and which are not already contained in the national or supranational law applicable to that MEMBER is to be understood as being of solely a contractual nature.</w:t>
      </w:r>
    </w:p>
    <w:p w14:paraId="6AB8F685" w14:textId="77777777" w:rsidR="00753621" w:rsidRPr="002F0CC7" w:rsidRDefault="00753621" w:rsidP="00537B31">
      <w:pPr>
        <w:spacing w:after="0" w:line="240" w:lineRule="auto"/>
        <w:ind w:firstLine="720"/>
        <w:jc w:val="both"/>
        <w:rPr>
          <w:rFonts w:ascii="Open Sans" w:hAnsi="Open Sans" w:cs="Open Sans"/>
        </w:rPr>
      </w:pPr>
    </w:p>
    <w:p w14:paraId="0500EC44" w14:textId="54D632E4"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13 Policy Decisions</w:t>
      </w:r>
    </w:p>
    <w:p w14:paraId="386B4838" w14:textId="77777777" w:rsidR="00753621" w:rsidRPr="002F0CC7" w:rsidRDefault="00753621" w:rsidP="00537B31">
      <w:pPr>
        <w:spacing w:after="0" w:line="240" w:lineRule="auto"/>
        <w:ind w:firstLine="720"/>
        <w:jc w:val="both"/>
        <w:rPr>
          <w:rFonts w:ascii="Open Sans" w:hAnsi="Open Sans" w:cs="Open Sans"/>
        </w:rPr>
      </w:pPr>
    </w:p>
    <w:p w14:paraId="73207C85" w14:textId="0AAC0B58"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lastRenderedPageBreak/>
        <w:t xml:space="preserve">Without prejudice to </w:t>
      </w:r>
      <w:r w:rsidR="00532E2C" w:rsidRPr="002F0CC7">
        <w:rPr>
          <w:rFonts w:ascii="Open Sans" w:hAnsi="Open Sans" w:cs="Open Sans"/>
        </w:rPr>
        <w:t>MOPA</w:t>
      </w:r>
      <w:r w:rsidRPr="002F0CC7">
        <w:rPr>
          <w:rFonts w:ascii="Open Sans" w:hAnsi="Open Sans" w:cs="Open Sans"/>
        </w:rPr>
        <w:t xml:space="preserve">'s </w:t>
      </w:r>
      <w:r w:rsidR="00532E2C" w:rsidRPr="002F0CC7">
        <w:rPr>
          <w:rFonts w:ascii="Open Sans" w:hAnsi="Open Sans" w:cs="Open Sans"/>
        </w:rPr>
        <w:t>rules</w:t>
      </w:r>
      <w:r w:rsidRPr="002F0CC7">
        <w:rPr>
          <w:rFonts w:ascii="Open Sans" w:hAnsi="Open Sans" w:cs="Open Sans"/>
        </w:rPr>
        <w:t xml:space="preserve">, no decisions shall be taken by </w:t>
      </w:r>
      <w:r w:rsidR="00532E2C" w:rsidRPr="002F0CC7">
        <w:rPr>
          <w:rFonts w:ascii="Open Sans" w:hAnsi="Open Sans" w:cs="Open Sans"/>
        </w:rPr>
        <w:t>MOPA</w:t>
      </w:r>
      <w:r w:rsidRPr="002F0CC7">
        <w:rPr>
          <w:rFonts w:ascii="Open Sans" w:hAnsi="Open Sans" w:cs="Open Sans"/>
        </w:rPr>
        <w:t xml:space="preserve"> in relation to implementation of the POLICY unless supported by a majority </w:t>
      </w:r>
      <w:r w:rsidR="00532E2C" w:rsidRPr="002F0CC7">
        <w:rPr>
          <w:rFonts w:ascii="Open Sans" w:hAnsi="Open Sans" w:cs="Open Sans"/>
        </w:rPr>
        <w:t>vote of its MEMBERS.</w:t>
      </w:r>
      <w:r w:rsidR="000426A9">
        <w:rPr>
          <w:rFonts w:ascii="Open Sans" w:hAnsi="Open Sans" w:cs="Open Sans"/>
        </w:rPr>
        <w:t xml:space="preserve"> The POLICY may only be amended in accordance with the Bylaws of MOPA following an at least </w:t>
      </w:r>
      <w:proofErr w:type="gramStart"/>
      <w:r w:rsidR="000426A9">
        <w:rPr>
          <w:rFonts w:ascii="Open Sans" w:hAnsi="Open Sans" w:cs="Open Sans"/>
        </w:rPr>
        <w:t>60 day</w:t>
      </w:r>
      <w:proofErr w:type="gramEnd"/>
      <w:r w:rsidR="000426A9">
        <w:rPr>
          <w:rFonts w:ascii="Open Sans" w:hAnsi="Open Sans" w:cs="Open Sans"/>
        </w:rPr>
        <w:t xml:space="preserve"> notice period to all MEMBERs of all proposed changes to the POLICY prior to any changes being made to it.</w:t>
      </w:r>
      <w:r w:rsidR="00532E2C" w:rsidRPr="002F0CC7">
        <w:rPr>
          <w:rFonts w:ascii="Open Sans" w:hAnsi="Open Sans" w:cs="Open Sans"/>
        </w:rPr>
        <w:t xml:space="preserve"> </w:t>
      </w:r>
    </w:p>
    <w:p w14:paraId="56BB1621" w14:textId="77777777" w:rsidR="00753621" w:rsidRPr="002F0CC7" w:rsidRDefault="00753621" w:rsidP="00537B31">
      <w:pPr>
        <w:spacing w:after="0" w:line="240" w:lineRule="auto"/>
        <w:ind w:firstLine="720"/>
        <w:jc w:val="both"/>
        <w:rPr>
          <w:rFonts w:ascii="Open Sans" w:hAnsi="Open Sans" w:cs="Open Sans"/>
        </w:rPr>
      </w:pPr>
    </w:p>
    <w:p w14:paraId="42831D36" w14:textId="77777777" w:rsidR="00753621"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14 Violation of Policy</w:t>
      </w:r>
    </w:p>
    <w:p w14:paraId="368A044A" w14:textId="77777777" w:rsidR="00753621" w:rsidRPr="002F0CC7" w:rsidRDefault="00753621" w:rsidP="00537B31">
      <w:pPr>
        <w:spacing w:after="0" w:line="240" w:lineRule="auto"/>
        <w:ind w:firstLine="720"/>
        <w:jc w:val="both"/>
        <w:rPr>
          <w:rFonts w:ascii="Open Sans" w:hAnsi="Open Sans" w:cs="Open Sans"/>
        </w:rPr>
      </w:pPr>
    </w:p>
    <w:p w14:paraId="71AC5E5B" w14:textId="60A0ED6A"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Any violation of the POLICY by a MEMBER shall be deemed to be a breach, by that MEMBER, of its obligations to </w:t>
      </w:r>
      <w:r w:rsidR="00532E2C" w:rsidRPr="002F0CC7">
        <w:rPr>
          <w:rFonts w:ascii="Open Sans" w:hAnsi="Open Sans" w:cs="Open Sans"/>
        </w:rPr>
        <w:t>MOPA</w:t>
      </w:r>
      <w:r w:rsidRPr="002F0CC7">
        <w:rPr>
          <w:rFonts w:ascii="Open Sans" w:hAnsi="Open Sans" w:cs="Open Sans"/>
        </w:rPr>
        <w:t xml:space="preserve">. The </w:t>
      </w:r>
      <w:r w:rsidR="00D22306" w:rsidRPr="002F0CC7">
        <w:rPr>
          <w:rFonts w:ascii="Open Sans" w:hAnsi="Open Sans" w:cs="Open Sans"/>
        </w:rPr>
        <w:t>Board of Directors</w:t>
      </w:r>
      <w:r w:rsidR="00532E2C" w:rsidRPr="002F0CC7">
        <w:rPr>
          <w:rFonts w:ascii="Open Sans" w:hAnsi="Open Sans" w:cs="Open Sans"/>
        </w:rPr>
        <w:t xml:space="preserve"> </w:t>
      </w:r>
      <w:r w:rsidRPr="002F0CC7">
        <w:rPr>
          <w:rFonts w:ascii="Open Sans" w:hAnsi="Open Sans" w:cs="Open Sans"/>
        </w:rPr>
        <w:t xml:space="preserve">shall have the authority to decide the action to be taken, if any, against the MEMBER in breach, in accordance with the </w:t>
      </w:r>
      <w:r w:rsidR="00532E2C" w:rsidRPr="002F0CC7">
        <w:rPr>
          <w:rFonts w:ascii="Open Sans" w:hAnsi="Open Sans" w:cs="Open Sans"/>
        </w:rPr>
        <w:t>MOPA rules</w:t>
      </w:r>
      <w:r w:rsidRPr="002F0CC7">
        <w:rPr>
          <w:rFonts w:ascii="Open Sans" w:hAnsi="Open Sans" w:cs="Open Sans"/>
        </w:rPr>
        <w:t>.</w:t>
      </w:r>
    </w:p>
    <w:p w14:paraId="7B53309C" w14:textId="77777777" w:rsidR="00753621" w:rsidRPr="002F0CC7" w:rsidRDefault="00753621" w:rsidP="00537B31">
      <w:pPr>
        <w:spacing w:after="0" w:line="240" w:lineRule="auto"/>
        <w:ind w:firstLine="720"/>
        <w:jc w:val="both"/>
        <w:rPr>
          <w:rFonts w:ascii="Open Sans" w:hAnsi="Open Sans" w:cs="Open Sans"/>
        </w:rPr>
      </w:pPr>
    </w:p>
    <w:p w14:paraId="7CACAEA8" w14:textId="089C06B6"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15 Definitions</w:t>
      </w:r>
    </w:p>
    <w:p w14:paraId="64BA286A" w14:textId="77777777" w:rsidR="00753621" w:rsidRPr="002F0CC7" w:rsidRDefault="00753621" w:rsidP="00537B31">
      <w:pPr>
        <w:spacing w:after="0" w:line="240" w:lineRule="auto"/>
        <w:ind w:firstLine="720"/>
        <w:jc w:val="both"/>
        <w:rPr>
          <w:rFonts w:ascii="Open Sans" w:hAnsi="Open Sans" w:cs="Open Sans"/>
        </w:rPr>
      </w:pPr>
    </w:p>
    <w:p w14:paraId="07B56EED" w14:textId="54AD6278"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 "AFFILIATE" of a first legal entity means any other legal entity:</w:t>
      </w:r>
    </w:p>
    <w:p w14:paraId="1AA76804" w14:textId="77777777" w:rsidR="00753621" w:rsidRPr="002F0CC7" w:rsidRDefault="00753621" w:rsidP="00537B31">
      <w:pPr>
        <w:spacing w:after="0" w:line="240" w:lineRule="auto"/>
        <w:ind w:firstLine="720"/>
        <w:jc w:val="both"/>
        <w:rPr>
          <w:rFonts w:ascii="Open Sans" w:hAnsi="Open Sans" w:cs="Open Sans"/>
        </w:rPr>
      </w:pPr>
    </w:p>
    <w:p w14:paraId="566D325E" w14:textId="7777777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directly or indirectly owning or controlling the first legal entity; or</w:t>
      </w:r>
    </w:p>
    <w:p w14:paraId="363229CC" w14:textId="7777777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under the same direct or indirect ownership or control as the first legal entity; or</w:t>
      </w:r>
    </w:p>
    <w:p w14:paraId="3D7A554B" w14:textId="234E33CD"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 directly or indirectly owned or controlled by the first legal </w:t>
      </w:r>
      <w:proofErr w:type="gramStart"/>
      <w:r w:rsidRPr="002F0CC7">
        <w:rPr>
          <w:rFonts w:ascii="Open Sans" w:hAnsi="Open Sans" w:cs="Open Sans"/>
        </w:rPr>
        <w:t>entity;</w:t>
      </w:r>
      <w:proofErr w:type="gramEnd"/>
    </w:p>
    <w:p w14:paraId="0A260ADB" w14:textId="77777777" w:rsidR="00753621" w:rsidRPr="002F0CC7" w:rsidRDefault="00753621" w:rsidP="00537B31">
      <w:pPr>
        <w:spacing w:after="0" w:line="240" w:lineRule="auto"/>
        <w:ind w:firstLine="720"/>
        <w:jc w:val="both"/>
        <w:rPr>
          <w:rFonts w:ascii="Open Sans" w:hAnsi="Open Sans" w:cs="Open Sans"/>
        </w:rPr>
      </w:pPr>
    </w:p>
    <w:p w14:paraId="2C7FB347" w14:textId="27303BC3" w:rsidR="00753621" w:rsidRPr="002F0CC7" w:rsidRDefault="001600EC" w:rsidP="00A144C9">
      <w:pPr>
        <w:spacing w:after="0" w:line="240" w:lineRule="auto"/>
        <w:ind w:left="720"/>
        <w:jc w:val="both"/>
        <w:rPr>
          <w:rFonts w:ascii="Open Sans" w:hAnsi="Open Sans" w:cs="Open Sans"/>
        </w:rPr>
      </w:pPr>
      <w:r w:rsidRPr="002F0CC7">
        <w:rPr>
          <w:rFonts w:ascii="Open Sans" w:hAnsi="Open Sans" w:cs="Open Sans"/>
        </w:rPr>
        <w:t>for so long as such ownership or control lasts.</w:t>
      </w:r>
      <w:r w:rsidR="00753621" w:rsidRPr="002F0CC7">
        <w:rPr>
          <w:rFonts w:ascii="Open Sans" w:hAnsi="Open Sans" w:cs="Open Sans"/>
        </w:rPr>
        <w:t xml:space="preserve"> </w:t>
      </w:r>
      <w:r w:rsidRPr="002F0CC7">
        <w:rPr>
          <w:rFonts w:ascii="Open Sans" w:hAnsi="Open Sans" w:cs="Open Sans"/>
        </w:rPr>
        <w:t>Ownership or control shall exist through the direct or indirect:</w:t>
      </w:r>
    </w:p>
    <w:p w14:paraId="00717F10" w14:textId="77777777" w:rsidR="00532E2C" w:rsidRPr="002F0CC7" w:rsidRDefault="00532E2C" w:rsidP="00537B31">
      <w:pPr>
        <w:spacing w:after="0" w:line="240" w:lineRule="auto"/>
        <w:ind w:firstLine="720"/>
        <w:jc w:val="both"/>
        <w:rPr>
          <w:rFonts w:ascii="Open Sans" w:hAnsi="Open Sans" w:cs="Open Sans"/>
        </w:rPr>
      </w:pPr>
    </w:p>
    <w:p w14:paraId="3A60829E" w14:textId="1D242669" w:rsidR="001600EC" w:rsidRPr="002F0CC7" w:rsidRDefault="001600EC" w:rsidP="00A144C9">
      <w:pPr>
        <w:spacing w:after="0" w:line="240" w:lineRule="auto"/>
        <w:ind w:left="720"/>
        <w:jc w:val="both"/>
        <w:rPr>
          <w:rFonts w:ascii="Open Sans" w:hAnsi="Open Sans" w:cs="Open Sans"/>
        </w:rPr>
      </w:pPr>
      <w:r w:rsidRPr="002F0CC7">
        <w:rPr>
          <w:rFonts w:ascii="Open Sans" w:hAnsi="Open Sans" w:cs="Open Sans"/>
        </w:rPr>
        <w:t>- ownership of more than 50 % of the nominal value of the issued equity share capital or of more than 50 % of the shares entitling the holders to vote for the election of directors or persons performing similar functions; or</w:t>
      </w:r>
    </w:p>
    <w:p w14:paraId="0EE25A53" w14:textId="77777777" w:rsidR="00532E2C" w:rsidRPr="002F0CC7" w:rsidRDefault="00532E2C" w:rsidP="00537B31">
      <w:pPr>
        <w:spacing w:after="0" w:line="240" w:lineRule="auto"/>
        <w:ind w:firstLine="720"/>
        <w:jc w:val="both"/>
        <w:rPr>
          <w:rFonts w:ascii="Open Sans" w:hAnsi="Open Sans" w:cs="Open Sans"/>
        </w:rPr>
      </w:pPr>
    </w:p>
    <w:p w14:paraId="1DFB5483" w14:textId="657EA217" w:rsidR="001600EC" w:rsidRPr="002F0CC7" w:rsidRDefault="001600EC" w:rsidP="00A144C9">
      <w:pPr>
        <w:spacing w:after="0" w:line="240" w:lineRule="auto"/>
        <w:ind w:left="720"/>
        <w:jc w:val="both"/>
        <w:rPr>
          <w:rFonts w:ascii="Open Sans" w:hAnsi="Open Sans" w:cs="Open Sans"/>
        </w:rPr>
      </w:pPr>
      <w:r w:rsidRPr="002F0CC7">
        <w:rPr>
          <w:rFonts w:ascii="Open Sans" w:hAnsi="Open Sans" w:cs="Open Sans"/>
        </w:rPr>
        <w:t>- right by any other means to elect or appoint directors, or persons who collectively can exercise such control. A state, a division of a state or other public entity operating under public law, or any legal entity, linked to the first legal entity solely through a state or any division of a state or other public entity operating under public law, shall be deemed to fall outside the definition of an AFFILIATE.</w:t>
      </w:r>
    </w:p>
    <w:p w14:paraId="5888867B" w14:textId="77777777" w:rsidR="00753621" w:rsidRPr="002F0CC7" w:rsidRDefault="00753621" w:rsidP="00537B31">
      <w:pPr>
        <w:spacing w:after="0" w:line="240" w:lineRule="auto"/>
        <w:ind w:firstLine="720"/>
        <w:jc w:val="both"/>
        <w:rPr>
          <w:rFonts w:ascii="Open Sans" w:hAnsi="Open Sans" w:cs="Open Sans"/>
        </w:rPr>
      </w:pPr>
    </w:p>
    <w:p w14:paraId="06C7E736" w14:textId="602FE09C"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2 "COMMITTEE" shall mean any </w:t>
      </w:r>
      <w:r w:rsidR="00753621" w:rsidRPr="002F0CC7">
        <w:rPr>
          <w:rFonts w:ascii="Open Sans" w:hAnsi="Open Sans" w:cs="Open Sans"/>
        </w:rPr>
        <w:t xml:space="preserve">MOPA </w:t>
      </w:r>
      <w:r w:rsidRPr="002F0CC7">
        <w:rPr>
          <w:rFonts w:ascii="Open Sans" w:hAnsi="Open Sans" w:cs="Open Sans"/>
        </w:rPr>
        <w:t xml:space="preserve">Technical </w:t>
      </w:r>
      <w:r w:rsidR="00753621" w:rsidRPr="002F0CC7">
        <w:rPr>
          <w:rFonts w:ascii="Open Sans" w:hAnsi="Open Sans" w:cs="Open Sans"/>
        </w:rPr>
        <w:t>Committee and related w</w:t>
      </w:r>
      <w:r w:rsidRPr="002F0CC7">
        <w:rPr>
          <w:rFonts w:ascii="Open Sans" w:hAnsi="Open Sans" w:cs="Open Sans"/>
        </w:rPr>
        <w:t xml:space="preserve">orking </w:t>
      </w:r>
      <w:r w:rsidR="00753621" w:rsidRPr="002F0CC7">
        <w:rPr>
          <w:rFonts w:ascii="Open Sans" w:hAnsi="Open Sans" w:cs="Open Sans"/>
        </w:rPr>
        <w:t>g</w:t>
      </w:r>
      <w:r w:rsidRPr="002F0CC7">
        <w:rPr>
          <w:rFonts w:ascii="Open Sans" w:hAnsi="Open Sans" w:cs="Open Sans"/>
        </w:rPr>
        <w:t>roups.</w:t>
      </w:r>
    </w:p>
    <w:p w14:paraId="56D7B17B" w14:textId="77777777" w:rsidR="00753621" w:rsidRPr="002F0CC7" w:rsidRDefault="00753621" w:rsidP="00537B31">
      <w:pPr>
        <w:spacing w:after="0" w:line="240" w:lineRule="auto"/>
        <w:ind w:firstLine="720"/>
        <w:jc w:val="both"/>
        <w:rPr>
          <w:rFonts w:ascii="Open Sans" w:hAnsi="Open Sans" w:cs="Open Sans"/>
        </w:rPr>
      </w:pPr>
    </w:p>
    <w:p w14:paraId="4B16F32E" w14:textId="727A474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3 "CONFIDENTIAL INFORMATION" shall mean all information deemed to be confidential pursuant to Clause 10 of the POLICY disclosed directly or indirectly to the MEMBER</w:t>
      </w:r>
      <w:r w:rsidR="002D5E17" w:rsidRPr="002F0CC7">
        <w:rPr>
          <w:rFonts w:ascii="Open Sans" w:hAnsi="Open Sans" w:cs="Open Sans"/>
        </w:rPr>
        <w:t xml:space="preserve"> or which is owned by a MEMBER and is designated as confidential</w:t>
      </w:r>
      <w:r w:rsidRPr="002F0CC7">
        <w:rPr>
          <w:rFonts w:ascii="Open Sans" w:hAnsi="Open Sans" w:cs="Open Sans"/>
        </w:rPr>
        <w:t>.</w:t>
      </w:r>
    </w:p>
    <w:p w14:paraId="22E626C4" w14:textId="77777777" w:rsidR="00753621" w:rsidRPr="002F0CC7" w:rsidRDefault="00753621" w:rsidP="00537B31">
      <w:pPr>
        <w:spacing w:after="0" w:line="240" w:lineRule="auto"/>
        <w:ind w:firstLine="720"/>
        <w:jc w:val="both"/>
        <w:rPr>
          <w:rFonts w:ascii="Open Sans" w:hAnsi="Open Sans" w:cs="Open Sans"/>
        </w:rPr>
      </w:pPr>
    </w:p>
    <w:p w14:paraId="4A7C13C9" w14:textId="2A49347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4 "EQUIPMENT" shall mean any system, or device fully conforming to a STANDARD.</w:t>
      </w:r>
    </w:p>
    <w:p w14:paraId="556E70D4" w14:textId="77777777" w:rsidR="00753621" w:rsidRPr="002F0CC7" w:rsidRDefault="00753621" w:rsidP="00537B31">
      <w:pPr>
        <w:spacing w:after="0" w:line="240" w:lineRule="auto"/>
        <w:ind w:firstLine="720"/>
        <w:jc w:val="both"/>
        <w:rPr>
          <w:rFonts w:ascii="Open Sans" w:hAnsi="Open Sans" w:cs="Open Sans"/>
        </w:rPr>
      </w:pPr>
    </w:p>
    <w:p w14:paraId="150FEB53" w14:textId="735D97F4"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5 "METHODS" shall mean any method or operation fully conforming to a STANDARD.</w:t>
      </w:r>
    </w:p>
    <w:p w14:paraId="689B5643" w14:textId="77777777" w:rsidR="00753621" w:rsidRPr="002F0CC7" w:rsidRDefault="00753621" w:rsidP="00537B31">
      <w:pPr>
        <w:spacing w:after="0" w:line="240" w:lineRule="auto"/>
        <w:ind w:firstLine="720"/>
        <w:jc w:val="both"/>
        <w:rPr>
          <w:rFonts w:ascii="Open Sans" w:hAnsi="Open Sans" w:cs="Open Sans"/>
        </w:rPr>
      </w:pPr>
    </w:p>
    <w:p w14:paraId="00B0C7B1" w14:textId="416690C4"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6 "ESSENTIAL" as applied to IPR means that it is not possible on technical (but not commercial)</w:t>
      </w:r>
      <w:r w:rsidR="003C19EE" w:rsidRPr="002F0CC7">
        <w:rPr>
          <w:rFonts w:ascii="Open Sans" w:hAnsi="Open Sans" w:cs="Open Sans"/>
        </w:rPr>
        <w:t xml:space="preserve"> </w:t>
      </w:r>
      <w:r w:rsidRPr="002F0CC7">
        <w:rPr>
          <w:rFonts w:ascii="Open Sans" w:hAnsi="Open Sans" w:cs="Open Sans"/>
        </w:rPr>
        <w:t>grounds, taking into account normal technical practice and the state of the art generally available at the time of standardization, to make, sell, lease, otherwise dispose of, repair, use or operate EQUIPMENT or METHODS which comply with a STANDARD without infringing that IPR. For the avoidance of doubt in exceptional cases where a STANDARD can only be implemented by technical solutions, all of which are infringements of IPRs, all such IPRs shall be considered ESSENTIAL.</w:t>
      </w:r>
    </w:p>
    <w:p w14:paraId="5C85C86E" w14:textId="77777777" w:rsidR="00753621" w:rsidRPr="002F0CC7" w:rsidRDefault="00753621" w:rsidP="00537B31">
      <w:pPr>
        <w:spacing w:after="0" w:line="240" w:lineRule="auto"/>
        <w:ind w:firstLine="720"/>
        <w:jc w:val="both"/>
        <w:rPr>
          <w:rFonts w:ascii="Open Sans" w:hAnsi="Open Sans" w:cs="Open Sans"/>
        </w:rPr>
      </w:pPr>
    </w:p>
    <w:p w14:paraId="2DF42D83" w14:textId="1C890E97"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7 "IPR" shall mean any intellectual property right conferred by law including applications therefor other than trademarks. For the avoidance of doubt</w:t>
      </w:r>
      <w:r w:rsidR="0029429F" w:rsidRPr="002F0CC7">
        <w:rPr>
          <w:rFonts w:ascii="Open Sans" w:hAnsi="Open Sans" w:cs="Open Sans"/>
        </w:rPr>
        <w:t>,</w:t>
      </w:r>
      <w:r w:rsidRPr="002F0CC7">
        <w:rPr>
          <w:rFonts w:ascii="Open Sans" w:hAnsi="Open Sans" w:cs="Open Sans"/>
        </w:rPr>
        <w:t xml:space="preserve"> rights relating to, confidential information, trade secrets or the like are excluded from the definition of IPR.</w:t>
      </w:r>
    </w:p>
    <w:p w14:paraId="3C4F5899" w14:textId="77777777" w:rsidR="00753621" w:rsidRPr="002F0CC7" w:rsidRDefault="00753621" w:rsidP="00537B31">
      <w:pPr>
        <w:spacing w:after="0" w:line="240" w:lineRule="auto"/>
        <w:ind w:firstLine="720"/>
        <w:jc w:val="both"/>
        <w:rPr>
          <w:rFonts w:ascii="Open Sans" w:hAnsi="Open Sans" w:cs="Open Sans"/>
        </w:rPr>
      </w:pPr>
    </w:p>
    <w:p w14:paraId="0B82D7CE" w14:textId="16CC7EA1"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8 "MANUFACTURE" shall mean production of EQUIPMENT.</w:t>
      </w:r>
    </w:p>
    <w:p w14:paraId="17102A96" w14:textId="77777777" w:rsidR="00753621" w:rsidRPr="002F0CC7" w:rsidRDefault="00753621" w:rsidP="00537B31">
      <w:pPr>
        <w:spacing w:after="0" w:line="240" w:lineRule="auto"/>
        <w:ind w:firstLine="720"/>
        <w:jc w:val="both"/>
        <w:rPr>
          <w:rFonts w:ascii="Open Sans" w:hAnsi="Open Sans" w:cs="Open Sans"/>
        </w:rPr>
      </w:pPr>
    </w:p>
    <w:p w14:paraId="18C56AE0" w14:textId="05E232BE"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9 "</w:t>
      </w:r>
      <w:proofErr w:type="gramStart"/>
      <w:r w:rsidRPr="002F0CC7">
        <w:rPr>
          <w:rFonts w:ascii="Open Sans" w:hAnsi="Open Sans" w:cs="Open Sans"/>
        </w:rPr>
        <w:t>MEMBER</w:t>
      </w:r>
      <w:proofErr w:type="gramEnd"/>
      <w:r w:rsidRPr="002F0CC7">
        <w:rPr>
          <w:rFonts w:ascii="Open Sans" w:hAnsi="Open Sans" w:cs="Open Sans"/>
        </w:rPr>
        <w:t xml:space="preserve">" shall mean a </w:t>
      </w:r>
      <w:r w:rsidR="00753621" w:rsidRPr="002F0CC7">
        <w:rPr>
          <w:rFonts w:ascii="Open Sans" w:hAnsi="Open Sans" w:cs="Open Sans"/>
        </w:rPr>
        <w:t>Member</w:t>
      </w:r>
      <w:r w:rsidR="00D22306" w:rsidRPr="002F0CC7">
        <w:rPr>
          <w:rFonts w:ascii="Open Sans" w:hAnsi="Open Sans" w:cs="Open Sans"/>
        </w:rPr>
        <w:t xml:space="preserve"> as defined in the MOPA Bylaws</w:t>
      </w:r>
      <w:r w:rsidRPr="002F0CC7">
        <w:rPr>
          <w:rFonts w:ascii="Open Sans" w:hAnsi="Open Sans" w:cs="Open Sans"/>
        </w:rPr>
        <w:t>. References to a MEMBER shall wherever the context permits be interpreted as references to that MEMBER and its AFFILIATES.</w:t>
      </w:r>
    </w:p>
    <w:p w14:paraId="6F2334EE" w14:textId="77777777" w:rsidR="00753621" w:rsidRPr="002F0CC7" w:rsidRDefault="00753621" w:rsidP="00537B31">
      <w:pPr>
        <w:spacing w:after="0" w:line="240" w:lineRule="auto"/>
        <w:ind w:firstLine="720"/>
        <w:jc w:val="both"/>
        <w:rPr>
          <w:rFonts w:ascii="Open Sans" w:hAnsi="Open Sans" w:cs="Open Sans"/>
        </w:rPr>
      </w:pPr>
    </w:p>
    <w:p w14:paraId="68A1DA2E" w14:textId="20CED769"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10 "POLICY" shall mean </w:t>
      </w:r>
      <w:r w:rsidR="00810EDD" w:rsidRPr="002F0CC7">
        <w:rPr>
          <w:rFonts w:ascii="Open Sans" w:hAnsi="Open Sans" w:cs="Open Sans"/>
        </w:rPr>
        <w:t>MOPA</w:t>
      </w:r>
      <w:r w:rsidRPr="002F0CC7">
        <w:rPr>
          <w:rFonts w:ascii="Open Sans" w:hAnsi="Open Sans" w:cs="Open Sans"/>
        </w:rPr>
        <w:t>'s Intellectual Property Rights Policy.</w:t>
      </w:r>
    </w:p>
    <w:p w14:paraId="3A2A94BC" w14:textId="77777777" w:rsidR="00810EDD" w:rsidRPr="002F0CC7" w:rsidRDefault="00810EDD" w:rsidP="00537B31">
      <w:pPr>
        <w:spacing w:after="0" w:line="240" w:lineRule="auto"/>
        <w:ind w:firstLine="720"/>
        <w:jc w:val="both"/>
        <w:rPr>
          <w:rFonts w:ascii="Open Sans" w:hAnsi="Open Sans" w:cs="Open Sans"/>
        </w:rPr>
      </w:pPr>
    </w:p>
    <w:p w14:paraId="0BB59A7E" w14:textId="5946D52C"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11 "</w:t>
      </w:r>
      <w:proofErr w:type="gramStart"/>
      <w:r w:rsidRPr="002F0CC7">
        <w:rPr>
          <w:rFonts w:ascii="Open Sans" w:hAnsi="Open Sans" w:cs="Open Sans"/>
        </w:rPr>
        <w:t>STANDARD</w:t>
      </w:r>
      <w:proofErr w:type="gramEnd"/>
      <w:r w:rsidRPr="002F0CC7">
        <w:rPr>
          <w:rFonts w:ascii="Open Sans" w:hAnsi="Open Sans" w:cs="Open Sans"/>
        </w:rPr>
        <w:t>" shall mean any standard adopted</w:t>
      </w:r>
      <w:r w:rsidR="00980300" w:rsidRPr="002F0CC7">
        <w:rPr>
          <w:rFonts w:ascii="Open Sans" w:hAnsi="Open Sans" w:cs="Open Sans"/>
        </w:rPr>
        <w:t xml:space="preserve"> by</w:t>
      </w:r>
      <w:r w:rsidRPr="002F0CC7">
        <w:rPr>
          <w:rFonts w:ascii="Open Sans" w:hAnsi="Open Sans" w:cs="Open Sans"/>
        </w:rPr>
        <w:t xml:space="preserve"> </w:t>
      </w:r>
      <w:r w:rsidR="00810EDD" w:rsidRPr="002F0CC7">
        <w:rPr>
          <w:rFonts w:ascii="Open Sans" w:hAnsi="Open Sans" w:cs="Open Sans"/>
        </w:rPr>
        <w:t>MOPA related to mobile optical transport</w:t>
      </w:r>
      <w:r w:rsidRPr="002F0CC7">
        <w:rPr>
          <w:rFonts w:ascii="Open Sans" w:hAnsi="Open Sans" w:cs="Open Sans"/>
        </w:rPr>
        <w:t>.</w:t>
      </w:r>
      <w:r w:rsidR="00810EDD" w:rsidRPr="002F0CC7">
        <w:rPr>
          <w:rFonts w:ascii="Open Sans" w:hAnsi="Open Sans" w:cs="Open Sans"/>
        </w:rPr>
        <w:t xml:space="preserve"> </w:t>
      </w:r>
      <w:r w:rsidRPr="002F0CC7">
        <w:rPr>
          <w:rFonts w:ascii="Open Sans" w:hAnsi="Open Sans" w:cs="Open Sans"/>
        </w:rPr>
        <w:t xml:space="preserve">The date on which a STANDARD is considered to be adopted by </w:t>
      </w:r>
      <w:r w:rsidR="00810EDD" w:rsidRPr="002F0CC7">
        <w:rPr>
          <w:rFonts w:ascii="Open Sans" w:hAnsi="Open Sans" w:cs="Open Sans"/>
        </w:rPr>
        <w:t>MOPA</w:t>
      </w:r>
      <w:r w:rsidRPr="002F0CC7">
        <w:rPr>
          <w:rFonts w:ascii="Open Sans" w:hAnsi="Open Sans" w:cs="Open Sans"/>
        </w:rPr>
        <w:t xml:space="preserve"> for the purposes of this POLICY shall be the date on which </w:t>
      </w:r>
      <w:r w:rsidR="00CB14C6">
        <w:rPr>
          <w:rFonts w:ascii="Open Sans" w:hAnsi="Open Sans" w:cs="Open Sans"/>
        </w:rPr>
        <w:t xml:space="preserve">the Board of Directors decides to make </w:t>
      </w:r>
      <w:r w:rsidRPr="002F0CC7">
        <w:rPr>
          <w:rFonts w:ascii="Open Sans" w:hAnsi="Open Sans" w:cs="Open Sans"/>
        </w:rPr>
        <w:t xml:space="preserve">the technical content of that STANDARD </w:t>
      </w:r>
      <w:r w:rsidR="00CB14C6">
        <w:rPr>
          <w:rFonts w:ascii="Open Sans" w:hAnsi="Open Sans" w:cs="Open Sans"/>
        </w:rPr>
        <w:t>publicly available</w:t>
      </w:r>
      <w:r w:rsidRPr="002F0CC7">
        <w:rPr>
          <w:rFonts w:ascii="Open Sans" w:hAnsi="Open Sans" w:cs="Open Sans"/>
        </w:rPr>
        <w:t>.</w:t>
      </w:r>
    </w:p>
    <w:p w14:paraId="5DF87C8B" w14:textId="77777777" w:rsidR="00810EDD" w:rsidRPr="002F0CC7" w:rsidRDefault="00810EDD" w:rsidP="00537B31">
      <w:pPr>
        <w:spacing w:after="0" w:line="240" w:lineRule="auto"/>
        <w:ind w:firstLine="720"/>
        <w:jc w:val="both"/>
        <w:rPr>
          <w:rFonts w:ascii="Open Sans" w:hAnsi="Open Sans" w:cs="Open Sans"/>
        </w:rPr>
      </w:pPr>
    </w:p>
    <w:p w14:paraId="10DD6984" w14:textId="21854580" w:rsidR="001600EC"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12 "TECHNICAL SPECIFICATION" shall mean any </w:t>
      </w:r>
      <w:r w:rsidR="00980300" w:rsidRPr="002F0CC7">
        <w:rPr>
          <w:rFonts w:ascii="Open Sans" w:hAnsi="Open Sans" w:cs="Open Sans"/>
        </w:rPr>
        <w:t xml:space="preserve">technical specification </w:t>
      </w:r>
      <w:r w:rsidRPr="002F0CC7">
        <w:rPr>
          <w:rFonts w:ascii="Open Sans" w:hAnsi="Open Sans" w:cs="Open Sans"/>
        </w:rPr>
        <w:t>adopted by</w:t>
      </w:r>
      <w:r w:rsidR="00810EDD" w:rsidRPr="002F0CC7">
        <w:rPr>
          <w:rFonts w:ascii="Open Sans" w:hAnsi="Open Sans" w:cs="Open Sans"/>
        </w:rPr>
        <w:t xml:space="preserve"> MOPA</w:t>
      </w:r>
      <w:r w:rsidR="00D22306" w:rsidRPr="002F0CC7">
        <w:rPr>
          <w:rFonts w:ascii="Open Sans" w:hAnsi="Open Sans" w:cs="Open Sans"/>
        </w:rPr>
        <w:t xml:space="preserve"> related to mobile optical transport</w:t>
      </w:r>
      <w:r w:rsidR="00810EDD" w:rsidRPr="002F0CC7">
        <w:rPr>
          <w:rFonts w:ascii="Open Sans" w:hAnsi="Open Sans" w:cs="Open Sans"/>
        </w:rPr>
        <w:t xml:space="preserve"> </w:t>
      </w:r>
      <w:r w:rsidR="00CB14C6">
        <w:rPr>
          <w:rFonts w:ascii="Open Sans" w:hAnsi="Open Sans" w:cs="Open Sans"/>
        </w:rPr>
        <w:t>that is to be</w:t>
      </w:r>
      <w:r w:rsidR="00D22306" w:rsidRPr="002F0CC7">
        <w:rPr>
          <w:rFonts w:ascii="Open Sans" w:hAnsi="Open Sans" w:cs="Open Sans"/>
        </w:rPr>
        <w:t xml:space="preserve"> provided to</w:t>
      </w:r>
      <w:r w:rsidR="00810EDD" w:rsidRPr="002F0CC7">
        <w:rPr>
          <w:rFonts w:ascii="Open Sans" w:hAnsi="Open Sans" w:cs="Open Sans"/>
        </w:rPr>
        <w:t xml:space="preserve"> an existing standards organization</w:t>
      </w:r>
      <w:r w:rsidR="00D22306" w:rsidRPr="002F0CC7">
        <w:rPr>
          <w:rFonts w:ascii="Open Sans" w:hAnsi="Open Sans" w:cs="Open Sans"/>
        </w:rPr>
        <w:t xml:space="preserve"> for adoption</w:t>
      </w:r>
      <w:r w:rsidR="00810EDD" w:rsidRPr="002F0CC7">
        <w:rPr>
          <w:rFonts w:ascii="Open Sans" w:hAnsi="Open Sans" w:cs="Open Sans"/>
        </w:rPr>
        <w:t>.</w:t>
      </w:r>
      <w:r w:rsidR="003C19EE" w:rsidRPr="002F0CC7">
        <w:rPr>
          <w:rFonts w:ascii="Open Sans" w:hAnsi="Open Sans" w:cs="Open Sans"/>
        </w:rPr>
        <w:t xml:space="preserve"> </w:t>
      </w:r>
      <w:r w:rsidRPr="002F0CC7">
        <w:rPr>
          <w:rFonts w:ascii="Open Sans" w:hAnsi="Open Sans" w:cs="Open Sans"/>
        </w:rPr>
        <w:t xml:space="preserve">The date on which a TECHNICAL SPECIFICATION is considered to be adopted by </w:t>
      </w:r>
      <w:r w:rsidR="003C19EE" w:rsidRPr="002F0CC7">
        <w:rPr>
          <w:rFonts w:ascii="Open Sans" w:hAnsi="Open Sans" w:cs="Open Sans"/>
        </w:rPr>
        <w:t>MOPA</w:t>
      </w:r>
      <w:r w:rsidRPr="002F0CC7">
        <w:rPr>
          <w:rFonts w:ascii="Open Sans" w:hAnsi="Open Sans" w:cs="Open Sans"/>
        </w:rPr>
        <w:t xml:space="preserve"> for the purposes of this POLICY shall be the date on which</w:t>
      </w:r>
      <w:r w:rsidR="004945B2">
        <w:rPr>
          <w:rFonts w:ascii="Open Sans" w:hAnsi="Open Sans" w:cs="Open Sans"/>
        </w:rPr>
        <w:t xml:space="preserve"> the Board of Directors decides to make</w:t>
      </w:r>
      <w:r w:rsidRPr="002F0CC7">
        <w:rPr>
          <w:rFonts w:ascii="Open Sans" w:hAnsi="Open Sans" w:cs="Open Sans"/>
        </w:rPr>
        <w:t xml:space="preserve"> the technical content of that TECHNICAL SPECIFICATION available to </w:t>
      </w:r>
      <w:r w:rsidR="00F213CA">
        <w:rPr>
          <w:rFonts w:ascii="Open Sans" w:hAnsi="Open Sans" w:cs="Open Sans"/>
        </w:rPr>
        <w:t>an existing standards organization and to</w:t>
      </w:r>
      <w:r w:rsidR="00F213CA" w:rsidRPr="002F0CC7">
        <w:rPr>
          <w:rFonts w:ascii="Open Sans" w:hAnsi="Open Sans" w:cs="Open Sans"/>
        </w:rPr>
        <w:t xml:space="preserve"> </w:t>
      </w:r>
      <w:r w:rsidRPr="002F0CC7">
        <w:rPr>
          <w:rFonts w:ascii="Open Sans" w:hAnsi="Open Sans" w:cs="Open Sans"/>
        </w:rPr>
        <w:t>all MEMBERS.</w:t>
      </w:r>
    </w:p>
    <w:p w14:paraId="07CE2310" w14:textId="5C1583FB" w:rsidR="004B7610" w:rsidRDefault="004B7610" w:rsidP="00537B31">
      <w:pPr>
        <w:spacing w:after="0" w:line="240" w:lineRule="auto"/>
        <w:ind w:firstLine="720"/>
        <w:jc w:val="both"/>
        <w:rPr>
          <w:rFonts w:ascii="Open Sans" w:hAnsi="Open Sans" w:cs="Open Sans"/>
        </w:rPr>
      </w:pPr>
    </w:p>
    <w:p w14:paraId="4075191D" w14:textId="2ED33B23" w:rsidR="004B7610" w:rsidRPr="004B7610" w:rsidRDefault="004B7610" w:rsidP="00A144C9">
      <w:pPr>
        <w:autoSpaceDE w:val="0"/>
        <w:autoSpaceDN w:val="0"/>
        <w:adjustRightInd w:val="0"/>
        <w:spacing w:after="0" w:line="240" w:lineRule="auto"/>
        <w:ind w:firstLine="720"/>
        <w:rPr>
          <w:rFonts w:ascii="Calibri" w:hAnsi="Calibri" w:cs="Calibri"/>
          <w:sz w:val="24"/>
          <w:szCs w:val="24"/>
          <w:lang w:val="en-GB"/>
        </w:rPr>
      </w:pPr>
      <w:r>
        <w:rPr>
          <w:rFonts w:ascii="Open Sans" w:hAnsi="Open Sans" w:cs="Open Sans"/>
        </w:rPr>
        <w:t xml:space="preserve">13 </w:t>
      </w:r>
      <w:r>
        <w:rPr>
          <w:rFonts w:ascii="Calibri" w:hAnsi="Calibri" w:cs="Calibri"/>
          <w:sz w:val="24"/>
          <w:szCs w:val="24"/>
          <w:lang w:val="en-GB"/>
        </w:rPr>
        <w:t>“</w:t>
      </w:r>
      <w:r w:rsidR="00B74A88">
        <w:rPr>
          <w:rFonts w:ascii="Calibri" w:hAnsi="Calibri" w:cs="Calibri"/>
          <w:sz w:val="24"/>
          <w:szCs w:val="24"/>
          <w:lang w:val="en-GB"/>
        </w:rPr>
        <w:t>CONTRIBUTION</w:t>
      </w:r>
      <w:r>
        <w:rPr>
          <w:rFonts w:ascii="Calibri" w:hAnsi="Calibri" w:cs="Calibri"/>
          <w:sz w:val="24"/>
          <w:szCs w:val="24"/>
          <w:lang w:val="en-GB"/>
        </w:rPr>
        <w:t xml:space="preserve">” means a </w:t>
      </w:r>
      <w:r w:rsidR="00413885">
        <w:rPr>
          <w:rFonts w:ascii="Calibri" w:hAnsi="Calibri" w:cs="Calibri"/>
          <w:sz w:val="24"/>
          <w:szCs w:val="24"/>
          <w:lang w:val="en-GB"/>
        </w:rPr>
        <w:t>s</w:t>
      </w:r>
      <w:r>
        <w:rPr>
          <w:rFonts w:ascii="Calibri" w:hAnsi="Calibri" w:cs="Calibri"/>
          <w:sz w:val="24"/>
          <w:szCs w:val="24"/>
          <w:lang w:val="en-GB"/>
        </w:rPr>
        <w:t xml:space="preserve">ubmission </w:t>
      </w:r>
      <w:r w:rsidR="00B74A88">
        <w:rPr>
          <w:rFonts w:ascii="Calibri" w:hAnsi="Calibri" w:cs="Calibri"/>
          <w:sz w:val="24"/>
          <w:szCs w:val="24"/>
          <w:lang w:val="en-GB"/>
        </w:rPr>
        <w:t xml:space="preserve">(excluding SOFTWARE) </w:t>
      </w:r>
      <w:r>
        <w:rPr>
          <w:rFonts w:ascii="Calibri" w:hAnsi="Calibri" w:cs="Calibri"/>
          <w:sz w:val="24"/>
          <w:szCs w:val="24"/>
          <w:lang w:val="en-GB"/>
        </w:rPr>
        <w:t xml:space="preserve">by a MEMBER to </w:t>
      </w:r>
      <w:r w:rsidR="00413885">
        <w:rPr>
          <w:rFonts w:ascii="Calibri" w:hAnsi="Calibri" w:cs="Calibri"/>
          <w:sz w:val="24"/>
          <w:szCs w:val="24"/>
          <w:lang w:val="en-GB"/>
        </w:rPr>
        <w:t>MOPA</w:t>
      </w:r>
      <w:r w:rsidR="002A36D6">
        <w:rPr>
          <w:rFonts w:ascii="Calibri" w:hAnsi="Calibri" w:cs="Calibri"/>
          <w:sz w:val="24"/>
          <w:szCs w:val="24"/>
          <w:lang w:val="en-GB"/>
        </w:rPr>
        <w:t xml:space="preserve"> for inclusion in a MOPA document, including a STANDARD or TECHNICAL SPECIFICATION,</w:t>
      </w:r>
      <w:r w:rsidR="00413885">
        <w:rPr>
          <w:rFonts w:ascii="Calibri" w:hAnsi="Calibri" w:cs="Calibri"/>
          <w:sz w:val="24"/>
          <w:szCs w:val="24"/>
          <w:lang w:val="en-GB"/>
        </w:rPr>
        <w:t xml:space="preserve"> that is</w:t>
      </w:r>
      <w:r>
        <w:rPr>
          <w:rFonts w:ascii="Calibri" w:hAnsi="Calibri" w:cs="Calibri"/>
          <w:sz w:val="24"/>
          <w:szCs w:val="24"/>
          <w:lang w:val="en-GB"/>
        </w:rPr>
        <w:t xml:space="preserve"> either: (a) in writing (including writing in electronic medium), or (b) orally, so long as the contribution is: (i)</w:t>
      </w:r>
      <w:r w:rsidR="00413885">
        <w:rPr>
          <w:rFonts w:ascii="Calibri" w:hAnsi="Calibri" w:cs="Calibri"/>
          <w:sz w:val="24"/>
          <w:szCs w:val="24"/>
          <w:lang w:val="en-GB"/>
        </w:rPr>
        <w:t xml:space="preserve"> </w:t>
      </w:r>
      <w:r>
        <w:rPr>
          <w:rFonts w:ascii="Calibri" w:hAnsi="Calibri" w:cs="Calibri"/>
          <w:sz w:val="24"/>
          <w:szCs w:val="24"/>
          <w:lang w:val="en-GB"/>
        </w:rPr>
        <w:t>memorialized in substance in the formal written minutes of the meeting where it was proposed, (ii) correctly attributed in the meeting minutes to the MEMBER, and (iii) not withdrawn (but may be corrected in writing) by the MEMBER before or at the time that the meeting minutes are approved at a subsequent meeting.</w:t>
      </w:r>
    </w:p>
    <w:p w14:paraId="6D548876" w14:textId="77777777" w:rsidR="00753621" w:rsidRPr="002F0CC7" w:rsidRDefault="00753621" w:rsidP="00537B31">
      <w:pPr>
        <w:spacing w:after="0" w:line="240" w:lineRule="auto"/>
        <w:ind w:firstLine="720"/>
        <w:jc w:val="both"/>
        <w:rPr>
          <w:rFonts w:ascii="Open Sans" w:hAnsi="Open Sans" w:cs="Open Sans"/>
        </w:rPr>
      </w:pPr>
    </w:p>
    <w:p w14:paraId="3401D659" w14:textId="10C80DCE"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lastRenderedPageBreak/>
        <w:t>1</w:t>
      </w:r>
      <w:r w:rsidR="004B7610">
        <w:rPr>
          <w:rFonts w:ascii="Open Sans" w:hAnsi="Open Sans" w:cs="Open Sans"/>
        </w:rPr>
        <w:t>4</w:t>
      </w:r>
      <w:r w:rsidRPr="002F0CC7">
        <w:rPr>
          <w:rFonts w:ascii="Open Sans" w:hAnsi="Open Sans" w:cs="Open Sans"/>
        </w:rPr>
        <w:t xml:space="preserve"> "PATENT FAMILY" shall mean all the documents having at least one priority</w:t>
      </w:r>
      <w:r w:rsidR="000063D5" w:rsidRPr="002F0CC7">
        <w:rPr>
          <w:rFonts w:ascii="Open Sans" w:hAnsi="Open Sans" w:cs="Open Sans"/>
        </w:rPr>
        <w:t xml:space="preserve"> document</w:t>
      </w:r>
      <w:r w:rsidRPr="002F0CC7">
        <w:rPr>
          <w:rFonts w:ascii="Open Sans" w:hAnsi="Open Sans" w:cs="Open Sans"/>
        </w:rPr>
        <w:t xml:space="preserve"> in common, including the priority document(s) themselves. For the avoidance of doubt, "document</w:t>
      </w:r>
      <w:r w:rsidR="000063D5" w:rsidRPr="002F0CC7">
        <w:rPr>
          <w:rFonts w:ascii="Open Sans" w:hAnsi="Open Sans" w:cs="Open Sans"/>
        </w:rPr>
        <w:t>(</w:t>
      </w:r>
      <w:r w:rsidRPr="002F0CC7">
        <w:rPr>
          <w:rFonts w:ascii="Open Sans" w:hAnsi="Open Sans" w:cs="Open Sans"/>
        </w:rPr>
        <w:t>s</w:t>
      </w:r>
      <w:r w:rsidR="000063D5" w:rsidRPr="002F0CC7">
        <w:rPr>
          <w:rFonts w:ascii="Open Sans" w:hAnsi="Open Sans" w:cs="Open Sans"/>
        </w:rPr>
        <w:t>)</w:t>
      </w:r>
      <w:r w:rsidRPr="002F0CC7">
        <w:rPr>
          <w:rFonts w:ascii="Open Sans" w:hAnsi="Open Sans" w:cs="Open Sans"/>
        </w:rPr>
        <w:t>" refers to patents, utility models, and applications therefor.</w:t>
      </w:r>
    </w:p>
    <w:p w14:paraId="62840822" w14:textId="77777777" w:rsidR="00753621" w:rsidRPr="002F0CC7" w:rsidRDefault="00753621" w:rsidP="00537B31">
      <w:pPr>
        <w:spacing w:after="0" w:line="240" w:lineRule="auto"/>
        <w:ind w:firstLine="720"/>
        <w:jc w:val="both"/>
        <w:rPr>
          <w:rFonts w:ascii="Open Sans" w:hAnsi="Open Sans" w:cs="Open Sans"/>
        </w:rPr>
      </w:pPr>
    </w:p>
    <w:p w14:paraId="38B18241" w14:textId="0093AA2C" w:rsidR="00753621"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1</w:t>
      </w:r>
      <w:r w:rsidR="004B7610">
        <w:rPr>
          <w:rFonts w:ascii="Open Sans" w:hAnsi="Open Sans" w:cs="Open Sans"/>
        </w:rPr>
        <w:t>5</w:t>
      </w:r>
      <w:r w:rsidRPr="002F0CC7">
        <w:rPr>
          <w:rFonts w:ascii="Open Sans" w:hAnsi="Open Sans" w:cs="Open Sans"/>
        </w:rPr>
        <w:t xml:space="preserve"> For the purpose of this IPR Policy, "SOFTWARE" shall mean:</w:t>
      </w:r>
    </w:p>
    <w:p w14:paraId="7B69D55E" w14:textId="77777777" w:rsidR="003C19EE" w:rsidRPr="002F0CC7" w:rsidRDefault="003C19EE" w:rsidP="00537B31">
      <w:pPr>
        <w:spacing w:after="0" w:line="240" w:lineRule="auto"/>
        <w:ind w:firstLine="720"/>
        <w:jc w:val="both"/>
        <w:rPr>
          <w:rFonts w:ascii="Open Sans" w:hAnsi="Open Sans" w:cs="Open Sans"/>
        </w:rPr>
      </w:pPr>
    </w:p>
    <w:p w14:paraId="66B920D1" w14:textId="3E87472E" w:rsidR="001600EC" w:rsidRPr="002F0CC7" w:rsidRDefault="001600EC" w:rsidP="00A144C9">
      <w:pPr>
        <w:spacing w:after="0" w:line="240" w:lineRule="auto"/>
        <w:ind w:left="720"/>
        <w:jc w:val="both"/>
        <w:rPr>
          <w:rFonts w:ascii="Open Sans" w:hAnsi="Open Sans" w:cs="Open Sans"/>
        </w:rPr>
      </w:pPr>
      <w:r w:rsidRPr="002F0CC7">
        <w:rPr>
          <w:rFonts w:ascii="Open Sans" w:hAnsi="Open Sans" w:cs="Open Sans"/>
        </w:rPr>
        <w:t>- a set of instructions written in any programming language that either directly, or when further compiled, performs a function when executed by hardware that processes data according to instructions, such as an audio or video CODEC; but also- data and stream structure definitions, such as ASN.1, TTCN, or XML data representations; and</w:t>
      </w:r>
    </w:p>
    <w:p w14:paraId="66C29097" w14:textId="77777777" w:rsidR="00753621" w:rsidRPr="002F0CC7" w:rsidRDefault="00753621" w:rsidP="00537B31">
      <w:pPr>
        <w:spacing w:after="0" w:line="240" w:lineRule="auto"/>
        <w:ind w:firstLine="720"/>
        <w:jc w:val="both"/>
        <w:rPr>
          <w:rFonts w:ascii="Open Sans" w:hAnsi="Open Sans" w:cs="Open Sans"/>
        </w:rPr>
      </w:pPr>
    </w:p>
    <w:p w14:paraId="672CEF5B" w14:textId="5131EBBD" w:rsidR="001600EC" w:rsidRPr="002F0CC7" w:rsidRDefault="001600EC" w:rsidP="00537B31">
      <w:pPr>
        <w:spacing w:after="0" w:line="240" w:lineRule="auto"/>
        <w:ind w:firstLine="720"/>
        <w:jc w:val="both"/>
        <w:rPr>
          <w:rFonts w:ascii="Open Sans" w:hAnsi="Open Sans" w:cs="Open Sans"/>
        </w:rPr>
      </w:pPr>
      <w:r w:rsidRPr="002F0CC7">
        <w:rPr>
          <w:rFonts w:ascii="Open Sans" w:hAnsi="Open Sans" w:cs="Open Sans"/>
        </w:rPr>
        <w:t xml:space="preserve">- schema examples, such as SDL diagrams and data flow </w:t>
      </w:r>
      <w:proofErr w:type="gramStart"/>
      <w:r w:rsidRPr="002F0CC7">
        <w:rPr>
          <w:rFonts w:ascii="Open Sans" w:hAnsi="Open Sans" w:cs="Open Sans"/>
        </w:rPr>
        <w:t>charts;</w:t>
      </w:r>
      <w:proofErr w:type="gramEnd"/>
    </w:p>
    <w:p w14:paraId="032D874F" w14:textId="77777777" w:rsidR="00753621" w:rsidRPr="002F0CC7" w:rsidRDefault="00753621" w:rsidP="00537B31">
      <w:pPr>
        <w:spacing w:after="0" w:line="240" w:lineRule="auto"/>
        <w:ind w:firstLine="720"/>
        <w:jc w:val="both"/>
        <w:rPr>
          <w:rFonts w:ascii="Open Sans" w:hAnsi="Open Sans" w:cs="Open Sans"/>
        </w:rPr>
      </w:pPr>
    </w:p>
    <w:p w14:paraId="6252B7D4" w14:textId="04AC866B" w:rsidR="001600EC" w:rsidRPr="002F0CC7" w:rsidRDefault="001600EC" w:rsidP="00A144C9">
      <w:pPr>
        <w:spacing w:after="0" w:line="240" w:lineRule="auto"/>
        <w:jc w:val="both"/>
        <w:rPr>
          <w:rFonts w:ascii="Open Sans" w:hAnsi="Open Sans" w:cs="Open Sans"/>
        </w:rPr>
      </w:pPr>
      <w:r w:rsidRPr="002F0CC7">
        <w:rPr>
          <w:rFonts w:ascii="Open Sans" w:hAnsi="Open Sans" w:cs="Open Sans"/>
        </w:rPr>
        <w:t>which can be transformed, either directly, or when further compiled, into usable/implementable code.</w:t>
      </w:r>
    </w:p>
    <w:p w14:paraId="4FBBC231" w14:textId="77777777" w:rsidR="009A070C" w:rsidRPr="002F0CC7" w:rsidRDefault="009A070C" w:rsidP="00537B31">
      <w:pPr>
        <w:spacing w:after="0" w:line="240" w:lineRule="auto"/>
        <w:ind w:firstLine="720"/>
        <w:jc w:val="both"/>
        <w:rPr>
          <w:rFonts w:ascii="Open Sans" w:hAnsi="Open Sans" w:cs="Open Sans"/>
        </w:rPr>
      </w:pPr>
    </w:p>
    <w:p w14:paraId="35FE48C2" w14:textId="77777777" w:rsidR="002F0CC7" w:rsidRDefault="002F0CC7">
      <w:pPr>
        <w:rPr>
          <w:rFonts w:ascii="Open Sans" w:eastAsia="Times New Roman" w:hAnsi="Open Sans" w:cs="Open Sans"/>
          <w:b/>
          <w:bCs/>
          <w:sz w:val="18"/>
          <w:szCs w:val="18"/>
        </w:rPr>
      </w:pPr>
      <w:r>
        <w:rPr>
          <w:rFonts w:ascii="Open Sans" w:eastAsia="Times New Roman" w:hAnsi="Open Sans" w:cs="Open Sans"/>
          <w:b/>
          <w:bCs/>
          <w:sz w:val="18"/>
          <w:szCs w:val="18"/>
        </w:rPr>
        <w:br w:type="page"/>
      </w:r>
    </w:p>
    <w:p w14:paraId="1D3F92F1" w14:textId="77777777" w:rsidR="00B640F8" w:rsidRDefault="009A070C" w:rsidP="00B640F8">
      <w:pPr>
        <w:spacing w:before="100" w:beforeAutospacing="1" w:after="100" w:afterAutospacing="1" w:line="240" w:lineRule="auto"/>
        <w:jc w:val="center"/>
        <w:rPr>
          <w:rFonts w:ascii="Open Sans" w:eastAsia="Times New Roman" w:hAnsi="Open Sans" w:cs="Open Sans"/>
          <w:b/>
          <w:bCs/>
          <w:sz w:val="20"/>
          <w:szCs w:val="20"/>
        </w:rPr>
      </w:pPr>
      <w:r w:rsidRPr="009A070C">
        <w:rPr>
          <w:rFonts w:ascii="Open Sans" w:eastAsia="Times New Roman" w:hAnsi="Open Sans" w:cs="Open Sans"/>
          <w:b/>
          <w:bCs/>
          <w:sz w:val="20"/>
          <w:szCs w:val="20"/>
        </w:rPr>
        <w:lastRenderedPageBreak/>
        <w:t>Appendix A</w:t>
      </w:r>
      <w:r w:rsidRPr="009A070C">
        <w:rPr>
          <w:rFonts w:ascii="Open Sans" w:eastAsia="Times New Roman" w:hAnsi="Open Sans" w:cs="Open Sans"/>
          <w:b/>
          <w:bCs/>
          <w:sz w:val="20"/>
          <w:szCs w:val="20"/>
        </w:rPr>
        <w:br/>
      </w:r>
    </w:p>
    <w:p w14:paraId="0C7B71C3" w14:textId="780C3143" w:rsidR="00771A94" w:rsidRPr="004C082E" w:rsidRDefault="002F0CC7" w:rsidP="000F1455">
      <w:pPr>
        <w:spacing w:before="100" w:beforeAutospacing="1" w:after="100" w:afterAutospacing="1" w:line="240" w:lineRule="auto"/>
        <w:jc w:val="center"/>
        <w:rPr>
          <w:rFonts w:ascii="Open Sans" w:eastAsia="Times New Roman" w:hAnsi="Open Sans" w:cs="Open Sans"/>
          <w:b/>
          <w:bCs/>
          <w:sz w:val="20"/>
          <w:szCs w:val="20"/>
        </w:rPr>
      </w:pPr>
      <w:r w:rsidRPr="004C082E">
        <w:rPr>
          <w:rFonts w:ascii="Open Sans" w:eastAsia="Times New Roman" w:hAnsi="Open Sans" w:cs="Open Sans"/>
          <w:b/>
          <w:bCs/>
          <w:sz w:val="20"/>
          <w:szCs w:val="20"/>
        </w:rPr>
        <w:t xml:space="preserve">MOPA </w:t>
      </w:r>
      <w:r w:rsidR="009A070C" w:rsidRPr="009A070C">
        <w:rPr>
          <w:rFonts w:ascii="Open Sans" w:eastAsia="Times New Roman" w:hAnsi="Open Sans" w:cs="Open Sans"/>
          <w:b/>
          <w:bCs/>
          <w:sz w:val="20"/>
          <w:szCs w:val="20"/>
        </w:rPr>
        <w:t xml:space="preserve">INTELLECTUAL PROPERTY RIGHTS </w:t>
      </w:r>
      <w:r w:rsidR="00D66BE0">
        <w:rPr>
          <w:rFonts w:ascii="Open Sans" w:eastAsia="Times New Roman" w:hAnsi="Open Sans" w:cs="Open Sans"/>
          <w:b/>
          <w:bCs/>
          <w:sz w:val="20"/>
          <w:szCs w:val="20"/>
        </w:rPr>
        <w:t>DISCLOSURE</w:t>
      </w:r>
      <w:r w:rsidR="00D66BE0" w:rsidRPr="009A070C">
        <w:rPr>
          <w:rFonts w:ascii="Open Sans" w:eastAsia="Times New Roman" w:hAnsi="Open Sans" w:cs="Open Sans"/>
          <w:b/>
          <w:bCs/>
          <w:sz w:val="20"/>
          <w:szCs w:val="20"/>
        </w:rPr>
        <w:t xml:space="preserve"> </w:t>
      </w:r>
      <w:r w:rsidR="009A070C" w:rsidRPr="009A070C">
        <w:rPr>
          <w:rFonts w:ascii="Open Sans" w:eastAsia="Times New Roman" w:hAnsi="Open Sans" w:cs="Open Sans"/>
          <w:b/>
          <w:bCs/>
          <w:sz w:val="20"/>
          <w:szCs w:val="20"/>
        </w:rPr>
        <w:t>FORM</w:t>
      </w:r>
    </w:p>
    <w:tbl>
      <w:tblPr>
        <w:tblStyle w:val="TableGrid"/>
        <w:tblW w:w="9351" w:type="dxa"/>
        <w:tblLook w:val="04A0" w:firstRow="1" w:lastRow="0" w:firstColumn="1" w:lastColumn="0" w:noHBand="0" w:noVBand="1"/>
      </w:tblPr>
      <w:tblGrid>
        <w:gridCol w:w="4547"/>
        <w:gridCol w:w="4804"/>
      </w:tblGrid>
      <w:tr w:rsidR="00771A94" w:rsidRPr="004C082E" w14:paraId="616E313D" w14:textId="77777777" w:rsidTr="00A144C9">
        <w:tc>
          <w:tcPr>
            <w:tcW w:w="4547" w:type="dxa"/>
          </w:tcPr>
          <w:p w14:paraId="004E1D17" w14:textId="06CAD034" w:rsidR="00771A94" w:rsidRPr="004C082E" w:rsidRDefault="00771A94" w:rsidP="009A070C">
            <w:pPr>
              <w:spacing w:before="100" w:beforeAutospacing="1" w:after="100" w:afterAutospacing="1"/>
              <w:rPr>
                <w:rFonts w:ascii="Open Sans" w:eastAsia="Times New Roman" w:hAnsi="Open Sans" w:cs="Open Sans"/>
                <w:sz w:val="28"/>
                <w:szCs w:val="28"/>
              </w:rPr>
            </w:pPr>
            <w:r w:rsidRPr="009A070C">
              <w:rPr>
                <w:rFonts w:ascii="Open Sans" w:eastAsia="Times New Roman" w:hAnsi="Open Sans" w:cs="Open Sans"/>
                <w:b/>
                <w:bCs/>
                <w:sz w:val="20"/>
                <w:szCs w:val="20"/>
              </w:rPr>
              <w:t xml:space="preserve">Name of </w:t>
            </w:r>
            <w:r w:rsidR="00682ADC">
              <w:rPr>
                <w:rFonts w:ascii="Open Sans" w:eastAsia="Times New Roman" w:hAnsi="Open Sans" w:cs="Open Sans"/>
                <w:b/>
                <w:bCs/>
                <w:sz w:val="20"/>
                <w:szCs w:val="20"/>
              </w:rPr>
              <w:t>MEMBER or IPR owner</w:t>
            </w:r>
            <w:r w:rsidRPr="009A070C">
              <w:rPr>
                <w:rFonts w:ascii="Open Sans" w:eastAsia="Times New Roman" w:hAnsi="Open Sans" w:cs="Open Sans"/>
                <w:b/>
                <w:bCs/>
                <w:sz w:val="20"/>
                <w:szCs w:val="20"/>
              </w:rPr>
              <w:t xml:space="preserve">: </w:t>
            </w:r>
          </w:p>
        </w:tc>
        <w:tc>
          <w:tcPr>
            <w:tcW w:w="4803" w:type="dxa"/>
          </w:tcPr>
          <w:p w14:paraId="4FBEAFE1" w14:textId="77777777" w:rsidR="00771A94" w:rsidRPr="004C082E" w:rsidRDefault="00771A94" w:rsidP="009A070C">
            <w:pPr>
              <w:spacing w:before="100" w:beforeAutospacing="1" w:after="100" w:afterAutospacing="1"/>
              <w:rPr>
                <w:rFonts w:ascii="Open Sans" w:eastAsia="Times New Roman" w:hAnsi="Open Sans" w:cs="Open Sans"/>
                <w:sz w:val="28"/>
                <w:szCs w:val="28"/>
              </w:rPr>
            </w:pPr>
          </w:p>
        </w:tc>
      </w:tr>
      <w:tr w:rsidR="00771A94" w:rsidRPr="004C082E" w14:paraId="4213EFC4" w14:textId="77777777" w:rsidTr="00A144C9">
        <w:tc>
          <w:tcPr>
            <w:tcW w:w="4547" w:type="dxa"/>
          </w:tcPr>
          <w:p w14:paraId="5B63EBF7" w14:textId="01411239" w:rsidR="00771A94" w:rsidRPr="004C082E" w:rsidRDefault="00771A94" w:rsidP="009A070C">
            <w:pPr>
              <w:spacing w:before="100" w:beforeAutospacing="1" w:after="100" w:afterAutospacing="1"/>
              <w:rPr>
                <w:rFonts w:ascii="Open Sans" w:eastAsia="Times New Roman" w:hAnsi="Open Sans" w:cs="Open Sans"/>
                <w:sz w:val="28"/>
                <w:szCs w:val="28"/>
              </w:rPr>
            </w:pPr>
            <w:r w:rsidRPr="009A070C">
              <w:rPr>
                <w:rFonts w:ascii="Open Sans" w:eastAsia="Times New Roman" w:hAnsi="Open Sans" w:cs="Open Sans"/>
                <w:b/>
                <w:bCs/>
                <w:sz w:val="20"/>
                <w:szCs w:val="20"/>
              </w:rPr>
              <w:t xml:space="preserve">Name of </w:t>
            </w:r>
            <w:r w:rsidR="00682ADC">
              <w:rPr>
                <w:rFonts w:ascii="Open Sans" w:eastAsia="Times New Roman" w:hAnsi="Open Sans" w:cs="Open Sans"/>
                <w:b/>
                <w:bCs/>
                <w:sz w:val="20"/>
                <w:szCs w:val="20"/>
              </w:rPr>
              <w:t>authorized person(s)</w:t>
            </w:r>
            <w:r w:rsidRPr="009A070C">
              <w:rPr>
                <w:rFonts w:ascii="Open Sans" w:eastAsia="Times New Roman" w:hAnsi="Open Sans" w:cs="Open Sans"/>
                <w:b/>
                <w:bCs/>
                <w:sz w:val="20"/>
                <w:szCs w:val="20"/>
              </w:rPr>
              <w:t xml:space="preserve"> </w:t>
            </w:r>
            <w:r w:rsidR="00682ADC">
              <w:rPr>
                <w:rFonts w:ascii="Open Sans" w:eastAsia="Times New Roman" w:hAnsi="Open Sans" w:cs="Open Sans"/>
                <w:b/>
                <w:bCs/>
                <w:sz w:val="20"/>
                <w:szCs w:val="20"/>
              </w:rPr>
              <w:t>c</w:t>
            </w:r>
            <w:r w:rsidRPr="009A070C">
              <w:rPr>
                <w:rFonts w:ascii="Open Sans" w:eastAsia="Times New Roman" w:hAnsi="Open Sans" w:cs="Open Sans"/>
                <w:b/>
                <w:bCs/>
                <w:sz w:val="20"/>
                <w:szCs w:val="20"/>
              </w:rPr>
              <w:t xml:space="preserve">ompleting this Form on </w:t>
            </w:r>
            <w:r w:rsidR="00682ADC">
              <w:rPr>
                <w:rFonts w:ascii="Open Sans" w:eastAsia="Times New Roman" w:hAnsi="Open Sans" w:cs="Open Sans"/>
                <w:b/>
                <w:bCs/>
                <w:sz w:val="20"/>
                <w:szCs w:val="20"/>
              </w:rPr>
              <w:t>b</w:t>
            </w:r>
            <w:r w:rsidRPr="009A070C">
              <w:rPr>
                <w:rFonts w:ascii="Open Sans" w:eastAsia="Times New Roman" w:hAnsi="Open Sans" w:cs="Open Sans"/>
                <w:b/>
                <w:bCs/>
                <w:sz w:val="20"/>
                <w:szCs w:val="20"/>
              </w:rPr>
              <w:t xml:space="preserve">ehalf of </w:t>
            </w:r>
            <w:r w:rsidR="00682ADC">
              <w:rPr>
                <w:rFonts w:ascii="Open Sans" w:eastAsia="Times New Roman" w:hAnsi="Open Sans" w:cs="Open Sans"/>
                <w:b/>
                <w:bCs/>
                <w:sz w:val="20"/>
                <w:szCs w:val="20"/>
              </w:rPr>
              <w:t>MEMBER or IPR owner</w:t>
            </w:r>
            <w:r w:rsidRPr="009A070C">
              <w:rPr>
                <w:rFonts w:ascii="Open Sans" w:eastAsia="Times New Roman" w:hAnsi="Open Sans" w:cs="Open Sans"/>
                <w:b/>
                <w:bCs/>
                <w:sz w:val="20"/>
                <w:szCs w:val="20"/>
              </w:rPr>
              <w:t xml:space="preserve">: </w:t>
            </w:r>
          </w:p>
        </w:tc>
        <w:tc>
          <w:tcPr>
            <w:tcW w:w="4803" w:type="dxa"/>
          </w:tcPr>
          <w:p w14:paraId="236057C5" w14:textId="77777777" w:rsidR="00771A94" w:rsidRPr="004C082E" w:rsidRDefault="00771A94" w:rsidP="009A070C">
            <w:pPr>
              <w:spacing w:before="100" w:beforeAutospacing="1" w:after="100" w:afterAutospacing="1"/>
              <w:rPr>
                <w:rFonts w:ascii="Open Sans" w:eastAsia="Times New Roman" w:hAnsi="Open Sans" w:cs="Open Sans"/>
                <w:sz w:val="28"/>
                <w:szCs w:val="28"/>
              </w:rPr>
            </w:pPr>
          </w:p>
        </w:tc>
      </w:tr>
      <w:tr w:rsidR="00771A94" w:rsidRPr="004C082E" w14:paraId="0DC06679" w14:textId="77777777" w:rsidTr="00A144C9">
        <w:tc>
          <w:tcPr>
            <w:tcW w:w="4547" w:type="dxa"/>
          </w:tcPr>
          <w:p w14:paraId="302C1F35" w14:textId="3864CF3A" w:rsidR="00771A94" w:rsidRPr="004C082E" w:rsidRDefault="00940201" w:rsidP="009A070C">
            <w:pPr>
              <w:spacing w:before="100" w:beforeAutospacing="1" w:after="100" w:afterAutospacing="1"/>
              <w:rPr>
                <w:rFonts w:ascii="Open Sans" w:eastAsia="Times New Roman" w:hAnsi="Open Sans" w:cs="Open Sans"/>
                <w:sz w:val="28"/>
                <w:szCs w:val="28"/>
              </w:rPr>
            </w:pPr>
            <w:r w:rsidRPr="009A070C">
              <w:rPr>
                <w:rFonts w:ascii="Open Sans" w:eastAsia="Times New Roman" w:hAnsi="Open Sans" w:cs="Open Sans"/>
                <w:b/>
                <w:bCs/>
                <w:sz w:val="20"/>
                <w:szCs w:val="20"/>
              </w:rPr>
              <w:t xml:space="preserve">Email Address of </w:t>
            </w:r>
            <w:r w:rsidR="00682ADC">
              <w:rPr>
                <w:rFonts w:ascii="Open Sans" w:eastAsia="Times New Roman" w:hAnsi="Open Sans" w:cs="Open Sans"/>
                <w:b/>
                <w:bCs/>
                <w:sz w:val="20"/>
                <w:szCs w:val="20"/>
              </w:rPr>
              <w:t>authorized person(s)</w:t>
            </w:r>
            <w:r w:rsidRPr="009A070C">
              <w:rPr>
                <w:rFonts w:ascii="Open Sans" w:eastAsia="Times New Roman" w:hAnsi="Open Sans" w:cs="Open Sans"/>
                <w:b/>
                <w:bCs/>
                <w:sz w:val="20"/>
                <w:szCs w:val="20"/>
              </w:rPr>
              <w:t>:</w:t>
            </w:r>
          </w:p>
        </w:tc>
        <w:tc>
          <w:tcPr>
            <w:tcW w:w="4803" w:type="dxa"/>
          </w:tcPr>
          <w:p w14:paraId="27B60A93" w14:textId="77777777" w:rsidR="00771A94" w:rsidRPr="004C082E" w:rsidRDefault="00771A94" w:rsidP="009A070C">
            <w:pPr>
              <w:spacing w:before="100" w:beforeAutospacing="1" w:after="100" w:afterAutospacing="1"/>
              <w:rPr>
                <w:rFonts w:ascii="Open Sans" w:eastAsia="Times New Roman" w:hAnsi="Open Sans" w:cs="Open Sans"/>
                <w:sz w:val="28"/>
                <w:szCs w:val="28"/>
              </w:rPr>
            </w:pPr>
          </w:p>
        </w:tc>
      </w:tr>
      <w:tr w:rsidR="00682ADC" w:rsidRPr="004C082E" w14:paraId="09F9B7EC" w14:textId="77777777" w:rsidTr="00A144C9">
        <w:tc>
          <w:tcPr>
            <w:tcW w:w="4547" w:type="dxa"/>
          </w:tcPr>
          <w:p w14:paraId="0F67FC52" w14:textId="15EFB9F1" w:rsidR="00682ADC" w:rsidRPr="000F1455" w:rsidRDefault="00682ADC" w:rsidP="009A070C">
            <w:pPr>
              <w:spacing w:before="100" w:beforeAutospacing="1" w:after="100" w:afterAutospacing="1"/>
              <w:rPr>
                <w:rFonts w:ascii="Calibri" w:hAnsi="Calibri" w:cs="Calibri"/>
                <w:b/>
                <w:bCs/>
                <w:sz w:val="24"/>
                <w:szCs w:val="24"/>
                <w:lang w:val="en-GB"/>
              </w:rPr>
            </w:pPr>
            <w:r w:rsidRPr="000F1455">
              <w:rPr>
                <w:rFonts w:ascii="Calibri" w:hAnsi="Calibri" w:cs="Calibri"/>
                <w:b/>
                <w:bCs/>
                <w:sz w:val="24"/>
                <w:szCs w:val="24"/>
                <w:lang w:val="en-GB"/>
              </w:rPr>
              <w:t>Name/number of draft STANDARD or TECHNICAL SPECIFICATION</w:t>
            </w:r>
            <w:r w:rsidRPr="00682ADC">
              <w:rPr>
                <w:rFonts w:ascii="Open Sans" w:eastAsia="Times New Roman" w:hAnsi="Open Sans" w:cs="Open Sans"/>
                <w:b/>
                <w:bCs/>
                <w:sz w:val="20"/>
                <w:szCs w:val="20"/>
              </w:rPr>
              <w:t xml:space="preserve"> to which this Form relates:</w:t>
            </w:r>
          </w:p>
        </w:tc>
        <w:tc>
          <w:tcPr>
            <w:tcW w:w="4804" w:type="dxa"/>
          </w:tcPr>
          <w:p w14:paraId="23478659" w14:textId="77777777" w:rsidR="00682ADC" w:rsidRPr="004C082E" w:rsidRDefault="00682ADC" w:rsidP="009A070C">
            <w:pPr>
              <w:spacing w:before="100" w:beforeAutospacing="1" w:after="100" w:afterAutospacing="1"/>
              <w:rPr>
                <w:rFonts w:ascii="Open Sans" w:eastAsia="Times New Roman" w:hAnsi="Open Sans" w:cs="Open Sans"/>
                <w:sz w:val="28"/>
                <w:szCs w:val="28"/>
              </w:rPr>
            </w:pPr>
          </w:p>
        </w:tc>
      </w:tr>
    </w:tbl>
    <w:p w14:paraId="36344A2C" w14:textId="261A23AA" w:rsidR="009A070C" w:rsidRDefault="009A070C" w:rsidP="004C082E">
      <w:pPr>
        <w:spacing w:before="100" w:beforeAutospacing="1" w:after="100" w:afterAutospacing="1" w:line="240" w:lineRule="auto"/>
        <w:ind w:firstLine="720"/>
        <w:rPr>
          <w:rFonts w:ascii="Open Sans" w:eastAsia="Times New Roman" w:hAnsi="Open Sans" w:cs="Open Sans"/>
          <w:sz w:val="20"/>
          <w:szCs w:val="20"/>
        </w:rPr>
      </w:pPr>
      <w:r w:rsidRPr="009A070C">
        <w:rPr>
          <w:rFonts w:ascii="Open Sans" w:eastAsia="Times New Roman" w:hAnsi="Open Sans" w:cs="Open Sans"/>
          <w:sz w:val="20"/>
          <w:szCs w:val="20"/>
        </w:rPr>
        <w:t xml:space="preserve"> </w:t>
      </w:r>
    </w:p>
    <w:p w14:paraId="4A2F7591" w14:textId="3D02619A" w:rsidR="009A070C" w:rsidRPr="008E33FB" w:rsidRDefault="00682ADC" w:rsidP="009A070C">
      <w:pPr>
        <w:spacing w:before="100" w:beforeAutospacing="1" w:after="100" w:afterAutospacing="1" w:line="240" w:lineRule="auto"/>
        <w:rPr>
          <w:rFonts w:ascii="Open Sans" w:eastAsia="Times New Roman" w:hAnsi="Open Sans" w:cs="Open Sans"/>
          <w:sz w:val="21"/>
          <w:szCs w:val="21"/>
        </w:rPr>
      </w:pPr>
      <w:r>
        <w:rPr>
          <w:rFonts w:ascii="Open Sans" w:eastAsia="Times New Roman" w:hAnsi="Open Sans" w:cs="Open Sans"/>
          <w:sz w:val="20"/>
          <w:szCs w:val="20"/>
        </w:rPr>
        <w:t>The M</w:t>
      </w:r>
      <w:r w:rsidR="0003526E">
        <w:rPr>
          <w:rFonts w:ascii="Open Sans" w:eastAsia="Times New Roman" w:hAnsi="Open Sans" w:cs="Open Sans"/>
          <w:sz w:val="20"/>
          <w:szCs w:val="20"/>
        </w:rPr>
        <w:t>EMEBER</w:t>
      </w:r>
      <w:r>
        <w:rPr>
          <w:rFonts w:ascii="Open Sans" w:eastAsia="Times New Roman" w:hAnsi="Open Sans" w:cs="Open Sans"/>
          <w:sz w:val="20"/>
          <w:szCs w:val="20"/>
        </w:rPr>
        <w:t xml:space="preserve"> or IPR owner hereby informs MOPA that it has become aware of the following IPR (listed </w:t>
      </w:r>
      <w:r w:rsidR="00B640F8">
        <w:rPr>
          <w:rFonts w:ascii="Open Sans" w:eastAsia="Times New Roman" w:hAnsi="Open Sans" w:cs="Open Sans"/>
          <w:sz w:val="20"/>
          <w:szCs w:val="20"/>
        </w:rPr>
        <w:t>in Exhibit A</w:t>
      </w:r>
      <w:r>
        <w:rPr>
          <w:rFonts w:ascii="Open Sans" w:eastAsia="Times New Roman" w:hAnsi="Open Sans" w:cs="Open Sans"/>
          <w:sz w:val="20"/>
          <w:szCs w:val="20"/>
        </w:rPr>
        <w:t>) that it has become aware of</w:t>
      </w:r>
      <w:r w:rsidR="00B640F8">
        <w:rPr>
          <w:rFonts w:ascii="Open Sans" w:eastAsia="Times New Roman" w:hAnsi="Open Sans" w:cs="Open Sans"/>
          <w:sz w:val="20"/>
          <w:szCs w:val="20"/>
        </w:rPr>
        <w:t>,</w:t>
      </w:r>
      <w:r>
        <w:rPr>
          <w:rFonts w:ascii="Open Sans" w:eastAsia="Times New Roman" w:hAnsi="Open Sans" w:cs="Open Sans"/>
          <w:sz w:val="20"/>
          <w:szCs w:val="20"/>
        </w:rPr>
        <w:t xml:space="preserve"> </w:t>
      </w:r>
      <w:r w:rsidR="0003526E">
        <w:rPr>
          <w:rFonts w:ascii="Open Sans" w:eastAsia="Times New Roman" w:hAnsi="Open Sans" w:cs="Open Sans"/>
          <w:sz w:val="20"/>
          <w:szCs w:val="20"/>
        </w:rPr>
        <w:t xml:space="preserve">which may become ESSENTIAL IPR to the above draft </w:t>
      </w:r>
      <w:r w:rsidR="0003526E">
        <w:rPr>
          <w:rFonts w:ascii="Calibri" w:hAnsi="Calibri" w:cs="Calibri"/>
          <w:sz w:val="24"/>
          <w:szCs w:val="24"/>
          <w:lang w:val="en-GB"/>
        </w:rPr>
        <w:t>STANDARD or TECHNICAL SPECIFICATION</w:t>
      </w:r>
      <w:r w:rsidR="00B640F8">
        <w:rPr>
          <w:rFonts w:ascii="Calibri" w:hAnsi="Calibri" w:cs="Calibri"/>
          <w:sz w:val="24"/>
          <w:szCs w:val="24"/>
          <w:lang w:val="en-GB"/>
        </w:rPr>
        <w:t>,</w:t>
      </w:r>
      <w:r w:rsidR="0003526E">
        <w:rPr>
          <w:rFonts w:ascii="Calibri" w:hAnsi="Calibri" w:cs="Calibri"/>
          <w:sz w:val="24"/>
          <w:szCs w:val="24"/>
          <w:lang w:val="en-GB"/>
        </w:rPr>
        <w:t xml:space="preserve"> regarding which it is not prepared to grant a license in accordance with Clause 6.1 of the POLICY.</w:t>
      </w:r>
      <w:r w:rsidR="0003526E" w:rsidDel="0003526E">
        <w:rPr>
          <w:rFonts w:ascii="Open Sans" w:eastAsia="Times New Roman" w:hAnsi="Open Sans" w:cs="Open Sans"/>
          <w:sz w:val="20"/>
          <w:szCs w:val="20"/>
        </w:rPr>
        <w:t xml:space="preserve"> </w:t>
      </w:r>
      <w:r w:rsidR="008E33FB" w:rsidRPr="008E33FB">
        <w:rPr>
          <w:rFonts w:ascii="Open Sans" w:eastAsia="Times New Roman" w:hAnsi="Open Sans" w:cs="Open Sans"/>
          <w:sz w:val="20"/>
          <w:szCs w:val="20"/>
        </w:rPr>
        <w:t xml:space="preserve"> </w:t>
      </w:r>
    </w:p>
    <w:tbl>
      <w:tblPr>
        <w:tblStyle w:val="TableGrid"/>
        <w:tblW w:w="0" w:type="auto"/>
        <w:tblLook w:val="04A0" w:firstRow="1" w:lastRow="0" w:firstColumn="1" w:lastColumn="0" w:noHBand="0" w:noVBand="1"/>
      </w:tblPr>
      <w:tblGrid>
        <w:gridCol w:w="2078"/>
        <w:gridCol w:w="2438"/>
        <w:gridCol w:w="2080"/>
        <w:gridCol w:w="2754"/>
      </w:tblGrid>
      <w:tr w:rsidR="005965C4" w:rsidRPr="008E33FB" w14:paraId="65748DE6" w14:textId="77777777" w:rsidTr="00A144C9">
        <w:tc>
          <w:tcPr>
            <w:tcW w:w="2078" w:type="dxa"/>
          </w:tcPr>
          <w:p w14:paraId="3DFF1E15" w14:textId="77777777" w:rsidR="0003526E" w:rsidRDefault="0003526E" w:rsidP="009A070C">
            <w:pPr>
              <w:spacing w:before="100" w:beforeAutospacing="1" w:after="100" w:afterAutospacing="1"/>
              <w:rPr>
                <w:rFonts w:ascii="Open Sans" w:eastAsia="Times New Roman" w:hAnsi="Open Sans" w:cs="Open Sans"/>
                <w:sz w:val="20"/>
                <w:szCs w:val="20"/>
              </w:rPr>
            </w:pPr>
            <w:r>
              <w:rPr>
                <w:rFonts w:ascii="Open Sans" w:eastAsia="Times New Roman" w:hAnsi="Open Sans" w:cs="Open Sans"/>
                <w:sz w:val="20"/>
                <w:szCs w:val="20"/>
              </w:rPr>
              <w:t>Name of authorized person</w:t>
            </w:r>
            <w:r w:rsidRPr="008E33FB">
              <w:rPr>
                <w:rFonts w:ascii="Open Sans" w:eastAsia="Times New Roman" w:hAnsi="Open Sans" w:cs="Open Sans"/>
                <w:sz w:val="20"/>
                <w:szCs w:val="20"/>
              </w:rPr>
              <w:t>:</w:t>
            </w:r>
          </w:p>
          <w:p w14:paraId="722D39AE" w14:textId="03D92F7A" w:rsidR="00A144C9" w:rsidRPr="008E33FB" w:rsidDel="0003526E" w:rsidRDefault="00A144C9" w:rsidP="009A070C">
            <w:pPr>
              <w:spacing w:before="100" w:beforeAutospacing="1" w:after="100" w:afterAutospacing="1"/>
              <w:rPr>
                <w:rFonts w:ascii="Open Sans" w:eastAsia="Times New Roman" w:hAnsi="Open Sans" w:cs="Open Sans"/>
                <w:sz w:val="20"/>
                <w:szCs w:val="20"/>
              </w:rPr>
            </w:pPr>
          </w:p>
        </w:tc>
        <w:tc>
          <w:tcPr>
            <w:tcW w:w="2438" w:type="dxa"/>
          </w:tcPr>
          <w:p w14:paraId="4C0AB7C7" w14:textId="77777777" w:rsidR="0003526E" w:rsidRPr="008E33FB" w:rsidRDefault="0003526E" w:rsidP="009A070C">
            <w:pPr>
              <w:spacing w:before="100" w:beforeAutospacing="1" w:after="100" w:afterAutospacing="1"/>
              <w:rPr>
                <w:rFonts w:ascii="Open Sans" w:eastAsia="Times New Roman" w:hAnsi="Open Sans" w:cs="Open Sans"/>
                <w:sz w:val="20"/>
                <w:szCs w:val="20"/>
              </w:rPr>
            </w:pPr>
          </w:p>
        </w:tc>
        <w:tc>
          <w:tcPr>
            <w:tcW w:w="2080" w:type="dxa"/>
          </w:tcPr>
          <w:p w14:paraId="523938F7" w14:textId="198EA648" w:rsidR="0003526E" w:rsidRDefault="0003526E" w:rsidP="009A070C">
            <w:pPr>
              <w:spacing w:before="100" w:beforeAutospacing="1" w:after="100" w:afterAutospacing="1"/>
              <w:rPr>
                <w:rFonts w:ascii="Open Sans" w:eastAsia="Times New Roman" w:hAnsi="Open Sans" w:cs="Open Sans"/>
                <w:sz w:val="20"/>
                <w:szCs w:val="20"/>
              </w:rPr>
            </w:pPr>
            <w:r>
              <w:rPr>
                <w:rFonts w:ascii="Open Sans" w:eastAsia="Times New Roman" w:hAnsi="Open Sans" w:cs="Open Sans"/>
                <w:sz w:val="20"/>
                <w:szCs w:val="20"/>
              </w:rPr>
              <w:t>Name of authorized person</w:t>
            </w:r>
            <w:r w:rsidRPr="008E33FB">
              <w:rPr>
                <w:rFonts w:ascii="Open Sans" w:eastAsia="Times New Roman" w:hAnsi="Open Sans" w:cs="Open Sans"/>
                <w:sz w:val="20"/>
                <w:szCs w:val="20"/>
              </w:rPr>
              <w:t>:</w:t>
            </w:r>
          </w:p>
        </w:tc>
        <w:tc>
          <w:tcPr>
            <w:tcW w:w="2754" w:type="dxa"/>
          </w:tcPr>
          <w:p w14:paraId="784B363E" w14:textId="77777777" w:rsidR="0003526E" w:rsidRPr="008E33FB" w:rsidRDefault="0003526E" w:rsidP="009A070C">
            <w:pPr>
              <w:spacing w:before="100" w:beforeAutospacing="1" w:after="100" w:afterAutospacing="1"/>
              <w:rPr>
                <w:rFonts w:ascii="Open Sans" w:eastAsia="Times New Roman" w:hAnsi="Open Sans" w:cs="Open Sans"/>
                <w:sz w:val="20"/>
                <w:szCs w:val="20"/>
              </w:rPr>
            </w:pPr>
          </w:p>
        </w:tc>
      </w:tr>
      <w:tr w:rsidR="00B640F8" w:rsidRPr="008E33FB" w14:paraId="094C022E" w14:textId="61E237D9" w:rsidTr="00A144C9">
        <w:tc>
          <w:tcPr>
            <w:tcW w:w="2078" w:type="dxa"/>
          </w:tcPr>
          <w:p w14:paraId="79246239" w14:textId="77777777" w:rsidR="0003526E" w:rsidRDefault="0003526E" w:rsidP="009A070C">
            <w:pPr>
              <w:spacing w:before="100" w:beforeAutospacing="1" w:after="100" w:afterAutospacing="1"/>
              <w:rPr>
                <w:rFonts w:ascii="Open Sans" w:eastAsia="Times New Roman" w:hAnsi="Open Sans" w:cs="Open Sans"/>
                <w:sz w:val="20"/>
                <w:szCs w:val="20"/>
              </w:rPr>
            </w:pPr>
            <w:r>
              <w:rPr>
                <w:rFonts w:ascii="Open Sans" w:eastAsia="Times New Roman" w:hAnsi="Open Sans" w:cs="Open Sans"/>
                <w:sz w:val="20"/>
                <w:szCs w:val="20"/>
              </w:rPr>
              <w:t>Signature:</w:t>
            </w:r>
          </w:p>
          <w:p w14:paraId="1AA40E0A" w14:textId="2C3B4720" w:rsidR="00A144C9" w:rsidRPr="008E33FB" w:rsidRDefault="00A144C9" w:rsidP="009A070C">
            <w:pPr>
              <w:spacing w:before="100" w:beforeAutospacing="1" w:after="100" w:afterAutospacing="1"/>
              <w:rPr>
                <w:rFonts w:ascii="Open Sans" w:eastAsia="Times New Roman" w:hAnsi="Open Sans" w:cs="Open Sans"/>
                <w:sz w:val="20"/>
                <w:szCs w:val="20"/>
              </w:rPr>
            </w:pPr>
          </w:p>
        </w:tc>
        <w:tc>
          <w:tcPr>
            <w:tcW w:w="2438" w:type="dxa"/>
          </w:tcPr>
          <w:p w14:paraId="22BB5F84" w14:textId="77777777" w:rsidR="0003526E" w:rsidRPr="008E33FB" w:rsidRDefault="0003526E" w:rsidP="009A070C">
            <w:pPr>
              <w:spacing w:before="100" w:beforeAutospacing="1" w:after="100" w:afterAutospacing="1"/>
              <w:rPr>
                <w:rFonts w:ascii="Open Sans" w:eastAsia="Times New Roman" w:hAnsi="Open Sans" w:cs="Open Sans"/>
                <w:sz w:val="20"/>
                <w:szCs w:val="20"/>
              </w:rPr>
            </w:pPr>
          </w:p>
        </w:tc>
        <w:tc>
          <w:tcPr>
            <w:tcW w:w="2080" w:type="dxa"/>
          </w:tcPr>
          <w:p w14:paraId="4D48A4E0" w14:textId="4247B18C" w:rsidR="0003526E" w:rsidRPr="008E33FB" w:rsidRDefault="0003526E" w:rsidP="009A070C">
            <w:pPr>
              <w:spacing w:before="100" w:beforeAutospacing="1" w:after="100" w:afterAutospacing="1"/>
              <w:rPr>
                <w:rFonts w:ascii="Open Sans" w:eastAsia="Times New Roman" w:hAnsi="Open Sans" w:cs="Open Sans"/>
                <w:sz w:val="20"/>
                <w:szCs w:val="20"/>
              </w:rPr>
            </w:pPr>
            <w:r>
              <w:rPr>
                <w:rFonts w:ascii="Open Sans" w:eastAsia="Times New Roman" w:hAnsi="Open Sans" w:cs="Open Sans"/>
                <w:sz w:val="20"/>
                <w:szCs w:val="20"/>
              </w:rPr>
              <w:t>Signature:</w:t>
            </w:r>
          </w:p>
        </w:tc>
        <w:tc>
          <w:tcPr>
            <w:tcW w:w="2754" w:type="dxa"/>
          </w:tcPr>
          <w:p w14:paraId="3E85607D" w14:textId="77777777" w:rsidR="0003526E" w:rsidRPr="008E33FB" w:rsidRDefault="0003526E" w:rsidP="009A070C">
            <w:pPr>
              <w:spacing w:before="100" w:beforeAutospacing="1" w:after="100" w:afterAutospacing="1"/>
              <w:rPr>
                <w:rFonts w:ascii="Open Sans" w:eastAsia="Times New Roman" w:hAnsi="Open Sans" w:cs="Open Sans"/>
                <w:sz w:val="20"/>
                <w:szCs w:val="20"/>
              </w:rPr>
            </w:pPr>
          </w:p>
        </w:tc>
      </w:tr>
      <w:tr w:rsidR="00B640F8" w:rsidRPr="008E33FB" w14:paraId="6500CDE3" w14:textId="61BADE69" w:rsidTr="00A144C9">
        <w:tc>
          <w:tcPr>
            <w:tcW w:w="2078" w:type="dxa"/>
          </w:tcPr>
          <w:p w14:paraId="43FC4D2B" w14:textId="75DFB5B7" w:rsidR="0003526E" w:rsidRPr="008E33FB" w:rsidRDefault="0003526E" w:rsidP="009A070C">
            <w:pPr>
              <w:spacing w:before="100" w:beforeAutospacing="1" w:after="100" w:afterAutospacing="1"/>
              <w:rPr>
                <w:rFonts w:ascii="Open Sans" w:eastAsia="Times New Roman" w:hAnsi="Open Sans" w:cs="Open Sans"/>
                <w:sz w:val="20"/>
                <w:szCs w:val="20"/>
              </w:rPr>
            </w:pPr>
            <w:r>
              <w:rPr>
                <w:rFonts w:ascii="Open Sans" w:eastAsia="Times New Roman" w:hAnsi="Open Sans" w:cs="Open Sans"/>
                <w:sz w:val="20"/>
                <w:szCs w:val="20"/>
              </w:rPr>
              <w:t xml:space="preserve">Date: </w:t>
            </w:r>
          </w:p>
        </w:tc>
        <w:tc>
          <w:tcPr>
            <w:tcW w:w="2438" w:type="dxa"/>
          </w:tcPr>
          <w:p w14:paraId="412935C6" w14:textId="6CD65235" w:rsidR="0003526E" w:rsidRPr="008E33FB" w:rsidRDefault="0003526E" w:rsidP="009A070C">
            <w:pPr>
              <w:spacing w:before="100" w:beforeAutospacing="1" w:after="100" w:afterAutospacing="1"/>
              <w:rPr>
                <w:rFonts w:ascii="Open Sans" w:eastAsia="Times New Roman" w:hAnsi="Open Sans" w:cs="Open Sans"/>
                <w:sz w:val="20"/>
                <w:szCs w:val="20"/>
              </w:rPr>
            </w:pPr>
          </w:p>
        </w:tc>
        <w:tc>
          <w:tcPr>
            <w:tcW w:w="2080" w:type="dxa"/>
          </w:tcPr>
          <w:p w14:paraId="457C0DA6" w14:textId="53CF2C8F" w:rsidR="0003526E" w:rsidRPr="008E33FB" w:rsidDel="0003526E" w:rsidRDefault="0003526E" w:rsidP="009A070C">
            <w:pPr>
              <w:spacing w:before="100" w:beforeAutospacing="1" w:after="100" w:afterAutospacing="1"/>
              <w:rPr>
                <w:rFonts w:ascii="Open Sans" w:eastAsia="Times New Roman" w:hAnsi="Open Sans" w:cs="Open Sans"/>
                <w:sz w:val="20"/>
                <w:szCs w:val="20"/>
              </w:rPr>
            </w:pPr>
            <w:r>
              <w:rPr>
                <w:rFonts w:ascii="Open Sans" w:eastAsia="Times New Roman" w:hAnsi="Open Sans" w:cs="Open Sans"/>
                <w:sz w:val="20"/>
                <w:szCs w:val="20"/>
              </w:rPr>
              <w:t>Date:</w:t>
            </w:r>
          </w:p>
        </w:tc>
        <w:tc>
          <w:tcPr>
            <w:tcW w:w="2754" w:type="dxa"/>
          </w:tcPr>
          <w:p w14:paraId="58F346B2" w14:textId="77777777" w:rsidR="0003526E" w:rsidRPr="008E33FB" w:rsidDel="0003526E" w:rsidRDefault="0003526E" w:rsidP="009A070C">
            <w:pPr>
              <w:spacing w:before="100" w:beforeAutospacing="1" w:after="100" w:afterAutospacing="1"/>
              <w:rPr>
                <w:rFonts w:ascii="Open Sans" w:eastAsia="Times New Roman" w:hAnsi="Open Sans" w:cs="Open Sans"/>
                <w:sz w:val="20"/>
                <w:szCs w:val="20"/>
              </w:rPr>
            </w:pPr>
          </w:p>
        </w:tc>
      </w:tr>
    </w:tbl>
    <w:p w14:paraId="34151434" w14:textId="77777777" w:rsidR="00B640F8" w:rsidRDefault="00B640F8" w:rsidP="00586DC9">
      <w:pPr>
        <w:spacing w:before="100" w:beforeAutospacing="1" w:after="100" w:afterAutospacing="1" w:line="240" w:lineRule="auto"/>
        <w:jc w:val="center"/>
        <w:rPr>
          <w:rFonts w:ascii="Open Sans" w:eastAsia="Times New Roman" w:hAnsi="Open Sans" w:cs="Open Sans"/>
          <w:b/>
          <w:bCs/>
          <w:sz w:val="20"/>
          <w:szCs w:val="20"/>
        </w:rPr>
      </w:pPr>
    </w:p>
    <w:p w14:paraId="15671206" w14:textId="593A7E88" w:rsidR="009A070C" w:rsidRPr="009A070C" w:rsidRDefault="009A070C" w:rsidP="00586DC9">
      <w:pPr>
        <w:spacing w:before="100" w:beforeAutospacing="1" w:after="100" w:afterAutospacing="1" w:line="240" w:lineRule="auto"/>
        <w:jc w:val="center"/>
        <w:rPr>
          <w:rFonts w:ascii="Open Sans" w:eastAsia="Times New Roman" w:hAnsi="Open Sans" w:cs="Open Sans"/>
          <w:sz w:val="24"/>
          <w:szCs w:val="24"/>
        </w:rPr>
      </w:pPr>
      <w:r w:rsidRPr="009A070C">
        <w:rPr>
          <w:rFonts w:ascii="Open Sans" w:eastAsia="Times New Roman" w:hAnsi="Open Sans" w:cs="Open Sans"/>
          <w:b/>
          <w:bCs/>
          <w:sz w:val="20"/>
          <w:szCs w:val="20"/>
        </w:rPr>
        <w:t>Exhibit A</w:t>
      </w:r>
    </w:p>
    <w:p w14:paraId="6C698153" w14:textId="64A0B5B5" w:rsidR="009A070C" w:rsidRPr="006C40EB" w:rsidRDefault="00B640F8" w:rsidP="00586DC9">
      <w:pPr>
        <w:spacing w:before="100" w:beforeAutospacing="1" w:after="100" w:afterAutospacing="1" w:line="240" w:lineRule="auto"/>
        <w:jc w:val="center"/>
        <w:rPr>
          <w:rFonts w:ascii="Open Sans" w:eastAsia="Times New Roman" w:hAnsi="Open Sans" w:cs="Open Sans"/>
          <w:sz w:val="24"/>
          <w:szCs w:val="24"/>
        </w:rPr>
      </w:pPr>
      <w:r>
        <w:rPr>
          <w:rFonts w:ascii="Open Sans" w:eastAsia="Times New Roman" w:hAnsi="Open Sans" w:cs="Open Sans"/>
          <w:b/>
          <w:bCs/>
          <w:sz w:val="20"/>
          <w:szCs w:val="20"/>
        </w:rPr>
        <w:t>Unavailable</w:t>
      </w:r>
      <w:r w:rsidRPr="009A070C">
        <w:rPr>
          <w:rFonts w:ascii="Open Sans" w:eastAsia="Times New Roman" w:hAnsi="Open Sans" w:cs="Open Sans"/>
          <w:b/>
          <w:bCs/>
          <w:sz w:val="20"/>
          <w:szCs w:val="20"/>
        </w:rPr>
        <w:t xml:space="preserve"> </w:t>
      </w:r>
      <w:r w:rsidR="009A070C" w:rsidRPr="009A070C">
        <w:rPr>
          <w:rFonts w:ascii="Open Sans" w:eastAsia="Times New Roman" w:hAnsi="Open Sans" w:cs="Open Sans"/>
          <w:b/>
          <w:bCs/>
          <w:sz w:val="20"/>
          <w:szCs w:val="20"/>
        </w:rPr>
        <w:t>IPR</w:t>
      </w:r>
    </w:p>
    <w:tbl>
      <w:tblPr>
        <w:tblStyle w:val="TableGrid"/>
        <w:tblW w:w="0" w:type="auto"/>
        <w:tblLook w:val="04A0" w:firstRow="1" w:lastRow="0" w:firstColumn="1" w:lastColumn="0" w:noHBand="0" w:noVBand="1"/>
      </w:tblPr>
      <w:tblGrid>
        <w:gridCol w:w="3116"/>
        <w:gridCol w:w="3117"/>
        <w:gridCol w:w="3117"/>
      </w:tblGrid>
      <w:tr w:rsidR="009C3D51" w:rsidRPr="006C40EB" w14:paraId="7B1BA1A1" w14:textId="77777777" w:rsidTr="009C3D51">
        <w:tc>
          <w:tcPr>
            <w:tcW w:w="3116" w:type="dxa"/>
          </w:tcPr>
          <w:p w14:paraId="45D176BC" w14:textId="79AAADC3" w:rsidR="009C3D51" w:rsidRPr="006C40EB" w:rsidRDefault="009C3D51" w:rsidP="009A070C">
            <w:pPr>
              <w:spacing w:before="100" w:beforeAutospacing="1" w:after="100" w:afterAutospacing="1"/>
              <w:rPr>
                <w:rFonts w:ascii="Open Sans" w:eastAsia="Times New Roman" w:hAnsi="Open Sans" w:cs="Open Sans"/>
                <w:sz w:val="20"/>
                <w:szCs w:val="20"/>
              </w:rPr>
            </w:pPr>
            <w:r w:rsidRPr="009A070C">
              <w:rPr>
                <w:rFonts w:ascii="Open Sans" w:eastAsia="Times New Roman" w:hAnsi="Open Sans" w:cs="Open Sans"/>
                <w:b/>
                <w:bCs/>
                <w:sz w:val="20"/>
                <w:szCs w:val="20"/>
              </w:rPr>
              <w:t xml:space="preserve">Jurisdiction and </w:t>
            </w:r>
            <w:r w:rsidR="00B640F8">
              <w:rPr>
                <w:rFonts w:ascii="Open Sans" w:eastAsia="Times New Roman" w:hAnsi="Open Sans" w:cs="Open Sans"/>
                <w:b/>
                <w:bCs/>
                <w:sz w:val="20"/>
                <w:szCs w:val="20"/>
              </w:rPr>
              <w:t>p</w:t>
            </w:r>
            <w:r w:rsidRPr="009A070C">
              <w:rPr>
                <w:rFonts w:ascii="Open Sans" w:eastAsia="Times New Roman" w:hAnsi="Open Sans" w:cs="Open Sans"/>
                <w:b/>
                <w:bCs/>
                <w:sz w:val="20"/>
                <w:szCs w:val="20"/>
              </w:rPr>
              <w:t xml:space="preserve">atent </w:t>
            </w:r>
            <w:r w:rsidR="00B640F8">
              <w:rPr>
                <w:rFonts w:ascii="Open Sans" w:eastAsia="Times New Roman" w:hAnsi="Open Sans" w:cs="Open Sans"/>
                <w:b/>
                <w:bCs/>
                <w:sz w:val="20"/>
                <w:szCs w:val="20"/>
              </w:rPr>
              <w:t>or application n</w:t>
            </w:r>
            <w:r w:rsidRPr="009A070C">
              <w:rPr>
                <w:rFonts w:ascii="Open Sans" w:eastAsia="Times New Roman" w:hAnsi="Open Sans" w:cs="Open Sans"/>
                <w:b/>
                <w:bCs/>
                <w:sz w:val="20"/>
                <w:szCs w:val="20"/>
              </w:rPr>
              <w:t>umber</w:t>
            </w:r>
            <w:r w:rsidR="00B640F8">
              <w:rPr>
                <w:rFonts w:ascii="Open Sans" w:eastAsia="Times New Roman" w:hAnsi="Open Sans" w:cs="Open Sans"/>
                <w:b/>
                <w:bCs/>
                <w:sz w:val="20"/>
                <w:szCs w:val="20"/>
              </w:rPr>
              <w:t>:</w:t>
            </w:r>
          </w:p>
        </w:tc>
        <w:tc>
          <w:tcPr>
            <w:tcW w:w="3117" w:type="dxa"/>
          </w:tcPr>
          <w:p w14:paraId="0FC4DD19" w14:textId="23D91C89" w:rsidR="009C3D51" w:rsidRPr="006C40EB" w:rsidRDefault="00B640F8" w:rsidP="009A070C">
            <w:pPr>
              <w:spacing w:before="100" w:beforeAutospacing="1" w:after="100" w:afterAutospacing="1"/>
              <w:rPr>
                <w:rFonts w:ascii="Open Sans" w:eastAsia="Times New Roman" w:hAnsi="Open Sans" w:cs="Open Sans"/>
                <w:sz w:val="20"/>
                <w:szCs w:val="20"/>
              </w:rPr>
            </w:pPr>
            <w:r>
              <w:rPr>
                <w:rFonts w:ascii="Open Sans" w:eastAsia="Times New Roman" w:hAnsi="Open Sans" w:cs="Open Sans"/>
                <w:b/>
                <w:bCs/>
                <w:sz w:val="20"/>
                <w:szCs w:val="20"/>
              </w:rPr>
              <w:t>Relevant patent claims</w:t>
            </w:r>
          </w:p>
        </w:tc>
        <w:tc>
          <w:tcPr>
            <w:tcW w:w="3117" w:type="dxa"/>
          </w:tcPr>
          <w:p w14:paraId="0E62B08C" w14:textId="3E967418" w:rsidR="009C3D51" w:rsidRPr="006C40EB" w:rsidRDefault="00586DC9" w:rsidP="009A070C">
            <w:pPr>
              <w:spacing w:before="100" w:beforeAutospacing="1" w:after="100" w:afterAutospacing="1"/>
              <w:rPr>
                <w:rFonts w:ascii="Open Sans" w:eastAsia="Times New Roman" w:hAnsi="Open Sans" w:cs="Open Sans"/>
                <w:sz w:val="20"/>
                <w:szCs w:val="20"/>
              </w:rPr>
            </w:pPr>
            <w:r w:rsidRPr="009A070C">
              <w:rPr>
                <w:rFonts w:ascii="Open Sans" w:eastAsia="Times New Roman" w:hAnsi="Open Sans" w:cs="Open Sans"/>
                <w:b/>
                <w:bCs/>
                <w:sz w:val="20"/>
                <w:szCs w:val="20"/>
              </w:rPr>
              <w:t xml:space="preserve">Affected </w:t>
            </w:r>
            <w:r w:rsidR="00B640F8">
              <w:rPr>
                <w:rFonts w:ascii="Open Sans" w:eastAsia="Times New Roman" w:hAnsi="Open Sans" w:cs="Open Sans"/>
                <w:b/>
                <w:bCs/>
                <w:sz w:val="20"/>
                <w:szCs w:val="20"/>
              </w:rPr>
              <w:t>p</w:t>
            </w:r>
            <w:r w:rsidRPr="009A070C">
              <w:rPr>
                <w:rFonts w:ascii="Open Sans" w:eastAsia="Times New Roman" w:hAnsi="Open Sans" w:cs="Open Sans"/>
                <w:b/>
                <w:bCs/>
                <w:sz w:val="20"/>
                <w:szCs w:val="20"/>
              </w:rPr>
              <w:t>ortion</w:t>
            </w:r>
            <w:r w:rsidR="00B640F8">
              <w:rPr>
                <w:rFonts w:ascii="Open Sans" w:eastAsia="Times New Roman" w:hAnsi="Open Sans" w:cs="Open Sans"/>
                <w:b/>
                <w:bCs/>
                <w:sz w:val="20"/>
                <w:szCs w:val="20"/>
              </w:rPr>
              <w:t>(s)</w:t>
            </w:r>
            <w:r w:rsidRPr="009A070C">
              <w:rPr>
                <w:rFonts w:ascii="Open Sans" w:eastAsia="Times New Roman" w:hAnsi="Open Sans" w:cs="Open Sans"/>
                <w:b/>
                <w:bCs/>
                <w:sz w:val="20"/>
                <w:szCs w:val="20"/>
              </w:rPr>
              <w:t xml:space="preserve"> of S</w:t>
            </w:r>
            <w:r w:rsidR="00B640F8">
              <w:rPr>
                <w:rFonts w:ascii="Open Sans" w:eastAsia="Times New Roman" w:hAnsi="Open Sans" w:cs="Open Sans"/>
                <w:b/>
                <w:bCs/>
                <w:sz w:val="20"/>
                <w:szCs w:val="20"/>
              </w:rPr>
              <w:t>TANDARD or TECHNICAL SPECIFICATION</w:t>
            </w:r>
          </w:p>
        </w:tc>
      </w:tr>
      <w:tr w:rsidR="009C3D51" w:rsidRPr="006C40EB" w14:paraId="4489E4CC" w14:textId="77777777" w:rsidTr="009C3D51">
        <w:tc>
          <w:tcPr>
            <w:tcW w:w="3116" w:type="dxa"/>
          </w:tcPr>
          <w:p w14:paraId="6E149539"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c>
          <w:tcPr>
            <w:tcW w:w="3117" w:type="dxa"/>
          </w:tcPr>
          <w:p w14:paraId="26AD8FBD"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c>
          <w:tcPr>
            <w:tcW w:w="3117" w:type="dxa"/>
          </w:tcPr>
          <w:p w14:paraId="6B700C04"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r>
      <w:tr w:rsidR="009C3D51" w:rsidRPr="006C40EB" w14:paraId="130D8AFB" w14:textId="77777777" w:rsidTr="009C3D51">
        <w:tc>
          <w:tcPr>
            <w:tcW w:w="3116" w:type="dxa"/>
          </w:tcPr>
          <w:p w14:paraId="791B3CF3"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c>
          <w:tcPr>
            <w:tcW w:w="3117" w:type="dxa"/>
          </w:tcPr>
          <w:p w14:paraId="24FE2420"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c>
          <w:tcPr>
            <w:tcW w:w="3117" w:type="dxa"/>
          </w:tcPr>
          <w:p w14:paraId="44BC9E31"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r>
      <w:tr w:rsidR="009C3D51" w:rsidRPr="006C40EB" w14:paraId="6CC1EA3A" w14:textId="77777777" w:rsidTr="009C3D51">
        <w:tc>
          <w:tcPr>
            <w:tcW w:w="3116" w:type="dxa"/>
          </w:tcPr>
          <w:p w14:paraId="0999761C"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c>
          <w:tcPr>
            <w:tcW w:w="3117" w:type="dxa"/>
          </w:tcPr>
          <w:p w14:paraId="5F54C91E"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c>
          <w:tcPr>
            <w:tcW w:w="3117" w:type="dxa"/>
          </w:tcPr>
          <w:p w14:paraId="52B45F89" w14:textId="77777777" w:rsidR="009C3D51" w:rsidRPr="006C40EB" w:rsidRDefault="009C3D51" w:rsidP="009A070C">
            <w:pPr>
              <w:spacing w:before="100" w:beforeAutospacing="1" w:after="100" w:afterAutospacing="1"/>
              <w:rPr>
                <w:rFonts w:ascii="Open Sans" w:eastAsia="Times New Roman" w:hAnsi="Open Sans" w:cs="Open Sans"/>
                <w:sz w:val="24"/>
                <w:szCs w:val="24"/>
              </w:rPr>
            </w:pPr>
          </w:p>
        </w:tc>
      </w:tr>
    </w:tbl>
    <w:p w14:paraId="71A6041A" w14:textId="77777777" w:rsidR="009A070C" w:rsidRPr="0000433D" w:rsidRDefault="009A070C" w:rsidP="00B640F8">
      <w:pPr>
        <w:spacing w:before="100" w:beforeAutospacing="1" w:after="100" w:afterAutospacing="1" w:line="240" w:lineRule="auto"/>
        <w:rPr>
          <w:rFonts w:ascii="Open Sans" w:hAnsi="Open Sans" w:cs="Open Sans"/>
          <w:sz w:val="20"/>
          <w:szCs w:val="20"/>
        </w:rPr>
      </w:pPr>
    </w:p>
    <w:sectPr w:rsidR="009A070C" w:rsidRPr="0000433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819A" w14:textId="77777777" w:rsidR="00F16DD0" w:rsidRDefault="00F16DD0" w:rsidP="00A9475A">
      <w:pPr>
        <w:spacing w:after="0" w:line="240" w:lineRule="auto"/>
      </w:pPr>
      <w:r>
        <w:separator/>
      </w:r>
    </w:p>
  </w:endnote>
  <w:endnote w:type="continuationSeparator" w:id="0">
    <w:p w14:paraId="62431ED9" w14:textId="77777777" w:rsidR="00F16DD0" w:rsidRDefault="00F16DD0" w:rsidP="00A9475A">
      <w:pPr>
        <w:spacing w:after="0" w:line="240" w:lineRule="auto"/>
      </w:pPr>
      <w:r>
        <w:continuationSeparator/>
      </w:r>
    </w:p>
  </w:endnote>
  <w:endnote w:type="continuationNotice" w:id="1">
    <w:p w14:paraId="4CECC677" w14:textId="77777777" w:rsidR="00F16DD0" w:rsidRDefault="00F16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3957796"/>
      <w:docPartObj>
        <w:docPartGallery w:val="Page Numbers (Bottom of Page)"/>
        <w:docPartUnique/>
      </w:docPartObj>
    </w:sdtPr>
    <w:sdtEndPr>
      <w:rPr>
        <w:rStyle w:val="PageNumber"/>
      </w:rPr>
    </w:sdtEndPr>
    <w:sdtContent>
      <w:p w14:paraId="5BA940A2" w14:textId="690A4C86" w:rsidR="00583737" w:rsidRDefault="00583737" w:rsidP="000142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F6445C" w14:textId="77777777" w:rsidR="00583737" w:rsidRDefault="00583737" w:rsidP="00583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2807631"/>
      <w:docPartObj>
        <w:docPartGallery w:val="Page Numbers (Bottom of Page)"/>
        <w:docPartUnique/>
      </w:docPartObj>
    </w:sdtPr>
    <w:sdtEndPr>
      <w:rPr>
        <w:rStyle w:val="PageNumber"/>
      </w:rPr>
    </w:sdtEndPr>
    <w:sdtContent>
      <w:p w14:paraId="2C73BE68" w14:textId="087CF449" w:rsidR="00583737" w:rsidRDefault="00583737" w:rsidP="000142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9640BF" w14:textId="7D8EE952" w:rsidR="00A9475A" w:rsidRDefault="00A9475A" w:rsidP="00583737">
    <w:pPr>
      <w:pStyle w:val="Footer"/>
      <w:ind w:right="360"/>
      <w:jc w:val="center"/>
    </w:pPr>
  </w:p>
  <w:p w14:paraId="275A437C" w14:textId="77777777" w:rsidR="00A9475A" w:rsidRDefault="00A9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2F48" w14:textId="77777777" w:rsidR="00F16DD0" w:rsidRDefault="00F16DD0" w:rsidP="00A9475A">
      <w:pPr>
        <w:spacing w:after="0" w:line="240" w:lineRule="auto"/>
      </w:pPr>
      <w:r>
        <w:separator/>
      </w:r>
    </w:p>
  </w:footnote>
  <w:footnote w:type="continuationSeparator" w:id="0">
    <w:p w14:paraId="0D24EC26" w14:textId="77777777" w:rsidR="00F16DD0" w:rsidRDefault="00F16DD0" w:rsidP="00A9475A">
      <w:pPr>
        <w:spacing w:after="0" w:line="240" w:lineRule="auto"/>
      </w:pPr>
      <w:r>
        <w:continuationSeparator/>
      </w:r>
    </w:p>
  </w:footnote>
  <w:footnote w:type="continuationNotice" w:id="1">
    <w:p w14:paraId="53F7D916" w14:textId="77777777" w:rsidR="00F16DD0" w:rsidRDefault="00F16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3C26" w14:textId="1CEF5CB1" w:rsidR="00583737" w:rsidRPr="00583737" w:rsidRDefault="00583737" w:rsidP="00583737">
    <w:pPr>
      <w:pStyle w:val="Title"/>
      <w:jc w:val="right"/>
      <w:rPr>
        <w:rFonts w:ascii="Open Sans" w:hAnsi="Open Sans" w:cs="Open Sans"/>
        <w:sz w:val="20"/>
        <w:szCs w:val="20"/>
      </w:rPr>
    </w:pPr>
    <w:r w:rsidRPr="00583737">
      <w:rPr>
        <w:rFonts w:ascii="Open Sans" w:hAnsi="Open Sans" w:cs="Open Sans"/>
        <w:sz w:val="20"/>
        <w:szCs w:val="20"/>
      </w:rPr>
      <w:t>MOPA Intellectual Property Rights (IPR) Policy</w:t>
    </w:r>
    <w:r>
      <w:rPr>
        <w:rFonts w:ascii="Open Sans" w:hAnsi="Open Sans" w:cs="Open Sans"/>
        <w:sz w:val="20"/>
        <w:szCs w:val="20"/>
      </w:rPr>
      <w:t xml:space="preserve">. </w:t>
    </w:r>
    <w:r w:rsidR="004A26AF">
      <w:rPr>
        <w:rFonts w:ascii="Open Sans" w:hAnsi="Open Sans" w:cs="Open Sans"/>
        <w:sz w:val="20"/>
        <w:szCs w:val="20"/>
      </w:rPr>
      <w:t>Ver 1.0</w:t>
    </w:r>
  </w:p>
  <w:p w14:paraId="7924038C" w14:textId="2472AD1A" w:rsidR="00583737" w:rsidRDefault="00583737">
    <w:pPr>
      <w:pStyle w:val="Header"/>
    </w:pPr>
  </w:p>
  <w:p w14:paraId="14B30CF5" w14:textId="77777777" w:rsidR="00583737" w:rsidRDefault="0058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332"/>
    <w:multiLevelType w:val="multilevel"/>
    <w:tmpl w:val="BF7A5DB0"/>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267927F9"/>
    <w:multiLevelType w:val="multilevel"/>
    <w:tmpl w:val="7A5A50F6"/>
    <w:lvl w:ilvl="0">
      <w:start w:val="11"/>
      <w:numFmt w:val="decimal"/>
      <w:lvlText w:val="%1"/>
      <w:lvlJc w:val="left"/>
      <w:pPr>
        <w:ind w:left="465" w:hanging="465"/>
      </w:pPr>
      <w:rPr>
        <w:rFonts w:hint="default"/>
      </w:rPr>
    </w:lvl>
    <w:lvl w:ilvl="1">
      <w:start w:val="3"/>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3284474"/>
    <w:multiLevelType w:val="multilevel"/>
    <w:tmpl w:val="54025810"/>
    <w:lvl w:ilvl="0">
      <w:start w:val="1"/>
      <w:numFmt w:val="decimal"/>
      <w:pStyle w:val="Heading1"/>
      <w:lvlText w:val="%1."/>
      <w:lvlJc w:val="left"/>
      <w:pPr>
        <w:tabs>
          <w:tab w:val="num" w:pos="1403"/>
        </w:tabs>
        <w:ind w:left="1403" w:hanging="705"/>
      </w:pPr>
      <w:rPr>
        <w:rFonts w:hint="default"/>
      </w:rPr>
    </w:lvl>
    <w:lvl w:ilvl="1">
      <w:start w:val="1"/>
      <w:numFmt w:val="decimal"/>
      <w:pStyle w:val="Heading2"/>
      <w:lvlText w:val="%1.%2"/>
      <w:lvlJc w:val="left"/>
      <w:pPr>
        <w:tabs>
          <w:tab w:val="num" w:pos="847"/>
        </w:tabs>
        <w:ind w:left="847" w:hanging="705"/>
      </w:pPr>
      <w:rPr>
        <w:rFonts w:hint="default"/>
        <w:b w:val="0"/>
        <w:i w:val="0"/>
      </w:rPr>
    </w:lvl>
    <w:lvl w:ilvl="2">
      <w:start w:val="1"/>
      <w:numFmt w:val="decimal"/>
      <w:pStyle w:val="Heading3"/>
      <w:lvlText w:val="%1.%2.%3"/>
      <w:lvlJc w:val="left"/>
      <w:pPr>
        <w:tabs>
          <w:tab w:val="num" w:pos="1418"/>
        </w:tabs>
        <w:ind w:left="1418" w:hanging="720"/>
      </w:pPr>
      <w:rPr>
        <w:rFonts w:hint="default"/>
        <w:sz w:val="22"/>
        <w:szCs w:val="22"/>
      </w:rPr>
    </w:lvl>
    <w:lvl w:ilvl="3">
      <w:start w:val="1"/>
      <w:numFmt w:val="lowerLetter"/>
      <w:pStyle w:val="Heading4"/>
      <w:lvlText w:val="%4)"/>
      <w:lvlJc w:val="left"/>
      <w:pPr>
        <w:tabs>
          <w:tab w:val="num" w:pos="1418"/>
        </w:tabs>
        <w:ind w:left="1418" w:hanging="720"/>
      </w:pPr>
      <w:rPr>
        <w:rFonts w:hint="default"/>
      </w:rPr>
    </w:lvl>
    <w:lvl w:ilvl="4">
      <w:start w:val="1"/>
      <w:numFmt w:val="decimal"/>
      <w:lvlText w:val="%1.%2.%3.%4.%5"/>
      <w:lvlJc w:val="left"/>
      <w:pPr>
        <w:tabs>
          <w:tab w:val="num" w:pos="1778"/>
        </w:tabs>
        <w:ind w:left="1778" w:hanging="1080"/>
      </w:pPr>
      <w:rPr>
        <w:rFonts w:hint="default"/>
      </w:rPr>
    </w:lvl>
    <w:lvl w:ilvl="5">
      <w:start w:val="1"/>
      <w:numFmt w:val="decimal"/>
      <w:lvlText w:val="%1.%2.%3.%4.%5.%6"/>
      <w:lvlJc w:val="left"/>
      <w:pPr>
        <w:tabs>
          <w:tab w:val="num" w:pos="1778"/>
        </w:tabs>
        <w:ind w:left="1778" w:hanging="1080"/>
      </w:pPr>
      <w:rPr>
        <w:rFonts w:hint="default"/>
      </w:rPr>
    </w:lvl>
    <w:lvl w:ilvl="6">
      <w:start w:val="1"/>
      <w:numFmt w:val="decimal"/>
      <w:lvlText w:val="%1.%2.%3.%4.%5.%6.%7"/>
      <w:lvlJc w:val="left"/>
      <w:pPr>
        <w:tabs>
          <w:tab w:val="num" w:pos="2138"/>
        </w:tabs>
        <w:ind w:left="2138" w:hanging="1440"/>
      </w:pPr>
      <w:rPr>
        <w:rFonts w:hint="default"/>
      </w:rPr>
    </w:lvl>
    <w:lvl w:ilvl="7">
      <w:start w:val="1"/>
      <w:numFmt w:val="decimal"/>
      <w:lvlText w:val="%1.%2.%3.%4.%5.%6.%7.%8"/>
      <w:lvlJc w:val="left"/>
      <w:pPr>
        <w:tabs>
          <w:tab w:val="num" w:pos="2138"/>
        </w:tabs>
        <w:ind w:left="2138" w:hanging="1440"/>
      </w:pPr>
      <w:rPr>
        <w:rFonts w:hint="default"/>
      </w:rPr>
    </w:lvl>
    <w:lvl w:ilvl="8">
      <w:start w:val="1"/>
      <w:numFmt w:val="decimal"/>
      <w:lvlText w:val="%1.%2.%3.%4.%5.%6.%7.%8.%9"/>
      <w:lvlJc w:val="left"/>
      <w:pPr>
        <w:tabs>
          <w:tab w:val="num" w:pos="2498"/>
        </w:tabs>
        <w:ind w:left="2498" w:hanging="1800"/>
      </w:pPr>
      <w:rPr>
        <w:rFonts w:hint="default"/>
      </w:rPr>
    </w:lvl>
  </w:abstractNum>
  <w:abstractNum w:abstractNumId="3" w15:restartNumberingAfterBreak="0">
    <w:nsid w:val="40012F04"/>
    <w:multiLevelType w:val="multilevel"/>
    <w:tmpl w:val="D49E5CB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4C3BA6"/>
    <w:multiLevelType w:val="multilevel"/>
    <w:tmpl w:val="442A69E8"/>
    <w:lvl w:ilvl="0">
      <w:start w:val="1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375475644">
    <w:abstractNumId w:val="2"/>
  </w:num>
  <w:num w:numId="2" w16cid:durableId="489060620">
    <w:abstractNumId w:val="3"/>
  </w:num>
  <w:num w:numId="3" w16cid:durableId="794251684">
    <w:abstractNumId w:val="1"/>
  </w:num>
  <w:num w:numId="4" w16cid:durableId="669715194">
    <w:abstractNumId w:val="4"/>
  </w:num>
  <w:num w:numId="5" w16cid:durableId="1463420071">
    <w:abstractNumId w:val="0"/>
  </w:num>
  <w:num w:numId="6" w16cid:durableId="132651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EC"/>
    <w:rsid w:val="0000433D"/>
    <w:rsid w:val="000063D5"/>
    <w:rsid w:val="000302CC"/>
    <w:rsid w:val="0003526E"/>
    <w:rsid w:val="000365B3"/>
    <w:rsid w:val="000426A9"/>
    <w:rsid w:val="0005509F"/>
    <w:rsid w:val="000575DE"/>
    <w:rsid w:val="00061EBA"/>
    <w:rsid w:val="00062449"/>
    <w:rsid w:val="0006271A"/>
    <w:rsid w:val="0009408B"/>
    <w:rsid w:val="00094DA5"/>
    <w:rsid w:val="000C0C75"/>
    <w:rsid w:val="000C23B6"/>
    <w:rsid w:val="000D41E9"/>
    <w:rsid w:val="000D526B"/>
    <w:rsid w:val="000F08A9"/>
    <w:rsid w:val="000F1455"/>
    <w:rsid w:val="00102735"/>
    <w:rsid w:val="001148C6"/>
    <w:rsid w:val="001422A0"/>
    <w:rsid w:val="00151CC7"/>
    <w:rsid w:val="001600EC"/>
    <w:rsid w:val="00177E78"/>
    <w:rsid w:val="0019553D"/>
    <w:rsid w:val="001A631A"/>
    <w:rsid w:val="001D3E55"/>
    <w:rsid w:val="001F7FBA"/>
    <w:rsid w:val="0020608A"/>
    <w:rsid w:val="002329AB"/>
    <w:rsid w:val="00237469"/>
    <w:rsid w:val="002433AB"/>
    <w:rsid w:val="0029429F"/>
    <w:rsid w:val="00297574"/>
    <w:rsid w:val="002A36D6"/>
    <w:rsid w:val="002B04A9"/>
    <w:rsid w:val="002C0FA9"/>
    <w:rsid w:val="002D5E17"/>
    <w:rsid w:val="002F0CC7"/>
    <w:rsid w:val="003043EE"/>
    <w:rsid w:val="003175C5"/>
    <w:rsid w:val="00335761"/>
    <w:rsid w:val="003A5238"/>
    <w:rsid w:val="003C19EE"/>
    <w:rsid w:val="003C3369"/>
    <w:rsid w:val="003F0A80"/>
    <w:rsid w:val="00413885"/>
    <w:rsid w:val="00435541"/>
    <w:rsid w:val="00454CE2"/>
    <w:rsid w:val="00460614"/>
    <w:rsid w:val="00475562"/>
    <w:rsid w:val="00485483"/>
    <w:rsid w:val="00492080"/>
    <w:rsid w:val="004945B2"/>
    <w:rsid w:val="00497D0B"/>
    <w:rsid w:val="004A26AF"/>
    <w:rsid w:val="004B5708"/>
    <w:rsid w:val="004B726D"/>
    <w:rsid w:val="004B7610"/>
    <w:rsid w:val="004C082E"/>
    <w:rsid w:val="004C373B"/>
    <w:rsid w:val="004E5A95"/>
    <w:rsid w:val="00501919"/>
    <w:rsid w:val="00521AA3"/>
    <w:rsid w:val="00532E2C"/>
    <w:rsid w:val="00537B31"/>
    <w:rsid w:val="005726D2"/>
    <w:rsid w:val="00576D8D"/>
    <w:rsid w:val="0057709B"/>
    <w:rsid w:val="00583737"/>
    <w:rsid w:val="00586DC9"/>
    <w:rsid w:val="005965C4"/>
    <w:rsid w:val="005C36B5"/>
    <w:rsid w:val="005D5A12"/>
    <w:rsid w:val="00612702"/>
    <w:rsid w:val="006158C9"/>
    <w:rsid w:val="0064546F"/>
    <w:rsid w:val="0064564E"/>
    <w:rsid w:val="00646E7D"/>
    <w:rsid w:val="00647682"/>
    <w:rsid w:val="00667BFF"/>
    <w:rsid w:val="00682ADC"/>
    <w:rsid w:val="006B4AF1"/>
    <w:rsid w:val="006C40EB"/>
    <w:rsid w:val="006D5BB6"/>
    <w:rsid w:val="006F7BCE"/>
    <w:rsid w:val="00701042"/>
    <w:rsid w:val="00723779"/>
    <w:rsid w:val="007249CC"/>
    <w:rsid w:val="007347DE"/>
    <w:rsid w:val="00734D24"/>
    <w:rsid w:val="0074280D"/>
    <w:rsid w:val="00753621"/>
    <w:rsid w:val="007562AD"/>
    <w:rsid w:val="00771A94"/>
    <w:rsid w:val="0077348B"/>
    <w:rsid w:val="00782230"/>
    <w:rsid w:val="007D0CEA"/>
    <w:rsid w:val="007D4ED8"/>
    <w:rsid w:val="00810EDD"/>
    <w:rsid w:val="008200DD"/>
    <w:rsid w:val="00853766"/>
    <w:rsid w:val="00854F1F"/>
    <w:rsid w:val="008646F6"/>
    <w:rsid w:val="00865974"/>
    <w:rsid w:val="00871974"/>
    <w:rsid w:val="00872223"/>
    <w:rsid w:val="0088339D"/>
    <w:rsid w:val="008A1D2E"/>
    <w:rsid w:val="008B0762"/>
    <w:rsid w:val="008C372C"/>
    <w:rsid w:val="008D70B7"/>
    <w:rsid w:val="008E2F87"/>
    <w:rsid w:val="008E33FB"/>
    <w:rsid w:val="008F0D6F"/>
    <w:rsid w:val="00902B38"/>
    <w:rsid w:val="00905BD5"/>
    <w:rsid w:val="00907D57"/>
    <w:rsid w:val="0091241C"/>
    <w:rsid w:val="00920AAD"/>
    <w:rsid w:val="00940201"/>
    <w:rsid w:val="009420C0"/>
    <w:rsid w:val="00980300"/>
    <w:rsid w:val="0098107E"/>
    <w:rsid w:val="009A070C"/>
    <w:rsid w:val="009B411A"/>
    <w:rsid w:val="009C3D51"/>
    <w:rsid w:val="009C5647"/>
    <w:rsid w:val="009E0FFE"/>
    <w:rsid w:val="009F1DC3"/>
    <w:rsid w:val="00A144C9"/>
    <w:rsid w:val="00A30BCB"/>
    <w:rsid w:val="00A30C6C"/>
    <w:rsid w:val="00A7094C"/>
    <w:rsid w:val="00A91F9A"/>
    <w:rsid w:val="00A9475A"/>
    <w:rsid w:val="00A94DCF"/>
    <w:rsid w:val="00AA5BF3"/>
    <w:rsid w:val="00AA777E"/>
    <w:rsid w:val="00AC4C55"/>
    <w:rsid w:val="00AE229C"/>
    <w:rsid w:val="00AE3318"/>
    <w:rsid w:val="00AF0E63"/>
    <w:rsid w:val="00B22FE4"/>
    <w:rsid w:val="00B24312"/>
    <w:rsid w:val="00B27945"/>
    <w:rsid w:val="00B521A6"/>
    <w:rsid w:val="00B57895"/>
    <w:rsid w:val="00B640F8"/>
    <w:rsid w:val="00B701D9"/>
    <w:rsid w:val="00B74A88"/>
    <w:rsid w:val="00B75471"/>
    <w:rsid w:val="00B90A6A"/>
    <w:rsid w:val="00BA48A3"/>
    <w:rsid w:val="00C37A07"/>
    <w:rsid w:val="00C43B38"/>
    <w:rsid w:val="00C46A01"/>
    <w:rsid w:val="00C56C3F"/>
    <w:rsid w:val="00C866FA"/>
    <w:rsid w:val="00CA6607"/>
    <w:rsid w:val="00CB14C6"/>
    <w:rsid w:val="00CB7BCF"/>
    <w:rsid w:val="00CC24F3"/>
    <w:rsid w:val="00D05A2C"/>
    <w:rsid w:val="00D07E27"/>
    <w:rsid w:val="00D22306"/>
    <w:rsid w:val="00D45DD1"/>
    <w:rsid w:val="00D46BB5"/>
    <w:rsid w:val="00D66BE0"/>
    <w:rsid w:val="00D70A0A"/>
    <w:rsid w:val="00D70B4B"/>
    <w:rsid w:val="00D91437"/>
    <w:rsid w:val="00DB4787"/>
    <w:rsid w:val="00DB4B69"/>
    <w:rsid w:val="00DC26E2"/>
    <w:rsid w:val="00DE1F12"/>
    <w:rsid w:val="00DE4839"/>
    <w:rsid w:val="00E0453B"/>
    <w:rsid w:val="00E52B64"/>
    <w:rsid w:val="00E57521"/>
    <w:rsid w:val="00E66C3F"/>
    <w:rsid w:val="00E80C4E"/>
    <w:rsid w:val="00EB2F34"/>
    <w:rsid w:val="00EC5A96"/>
    <w:rsid w:val="00ED5C87"/>
    <w:rsid w:val="00EE7F93"/>
    <w:rsid w:val="00EF2E63"/>
    <w:rsid w:val="00EF36C0"/>
    <w:rsid w:val="00F16DD0"/>
    <w:rsid w:val="00F213CA"/>
    <w:rsid w:val="00F24168"/>
    <w:rsid w:val="00F5224E"/>
    <w:rsid w:val="00F84228"/>
    <w:rsid w:val="00F84D42"/>
    <w:rsid w:val="00FA0E38"/>
    <w:rsid w:val="00FB5381"/>
    <w:rsid w:val="00FB6784"/>
    <w:rsid w:val="00FD17F1"/>
    <w:rsid w:val="00FD307C"/>
    <w:rsid w:val="00FE486D"/>
    <w:rsid w:val="00FE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14F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335761"/>
    <w:pPr>
      <w:keepNext/>
      <w:keepLines/>
      <w:numPr>
        <w:numId w:val="1"/>
      </w:numPr>
      <w:spacing w:after="290" w:line="320" w:lineRule="atLeast"/>
      <w:outlineLvl w:val="0"/>
    </w:pPr>
    <w:rPr>
      <w:rFonts w:ascii="Times New Roman" w:eastAsia="Times New Roman" w:hAnsi="Times New Roman" w:cs="Times New Roman"/>
      <w:b/>
      <w:sz w:val="24"/>
      <w:szCs w:val="24"/>
      <w:lang w:val="de-DE"/>
    </w:rPr>
  </w:style>
  <w:style w:type="paragraph" w:styleId="Heading2">
    <w:name w:val="heading 2"/>
    <w:basedOn w:val="BodyText"/>
    <w:next w:val="BodyText2"/>
    <w:link w:val="Heading2Char"/>
    <w:qFormat/>
    <w:rsid w:val="00335761"/>
    <w:pPr>
      <w:numPr>
        <w:ilvl w:val="1"/>
        <w:numId w:val="1"/>
      </w:numPr>
      <w:spacing w:after="290" w:line="320" w:lineRule="atLeast"/>
      <w:jc w:val="both"/>
      <w:outlineLvl w:val="1"/>
    </w:pPr>
    <w:rPr>
      <w:rFonts w:ascii="Times New Roman" w:eastAsia="Times New Roman" w:hAnsi="Times New Roman" w:cs="Times New Roman"/>
      <w:sz w:val="24"/>
      <w:szCs w:val="24"/>
      <w:lang w:val="de-DE"/>
    </w:rPr>
  </w:style>
  <w:style w:type="paragraph" w:styleId="Heading3">
    <w:name w:val="heading 3"/>
    <w:basedOn w:val="BodyText"/>
    <w:next w:val="BodyText3"/>
    <w:link w:val="Heading3Char"/>
    <w:autoRedefine/>
    <w:qFormat/>
    <w:rsid w:val="00335761"/>
    <w:pPr>
      <w:keepNext/>
      <w:numPr>
        <w:ilvl w:val="2"/>
        <w:numId w:val="1"/>
      </w:numPr>
      <w:spacing w:after="290" w:line="320" w:lineRule="atLeast"/>
      <w:jc w:val="both"/>
      <w:outlineLvl w:val="2"/>
    </w:pPr>
    <w:rPr>
      <w:rFonts w:ascii="Times New Roman" w:eastAsia="Times New Roman" w:hAnsi="Times New Roman" w:cs="Times New Roman"/>
      <w:sz w:val="24"/>
      <w:szCs w:val="24"/>
      <w:lang w:val="de-DE"/>
    </w:rPr>
  </w:style>
  <w:style w:type="paragraph" w:styleId="Heading4">
    <w:name w:val="heading 4"/>
    <w:basedOn w:val="Heading3"/>
    <w:next w:val="BodyText"/>
    <w:link w:val="Heading4Char"/>
    <w:qFormat/>
    <w:rsid w:val="00335761"/>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5A"/>
  </w:style>
  <w:style w:type="paragraph" w:styleId="Footer">
    <w:name w:val="footer"/>
    <w:basedOn w:val="Normal"/>
    <w:link w:val="FooterChar"/>
    <w:uiPriority w:val="99"/>
    <w:unhideWhenUsed/>
    <w:rsid w:val="00A9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5A"/>
  </w:style>
  <w:style w:type="character" w:styleId="CommentReference">
    <w:name w:val="annotation reference"/>
    <w:basedOn w:val="DefaultParagraphFont"/>
    <w:semiHidden/>
    <w:unhideWhenUsed/>
    <w:rsid w:val="002433AB"/>
    <w:rPr>
      <w:sz w:val="16"/>
      <w:szCs w:val="16"/>
    </w:rPr>
  </w:style>
  <w:style w:type="paragraph" w:styleId="CommentText">
    <w:name w:val="annotation text"/>
    <w:basedOn w:val="Normal"/>
    <w:link w:val="CommentTextChar"/>
    <w:unhideWhenUsed/>
    <w:rsid w:val="002433AB"/>
    <w:pPr>
      <w:spacing w:line="240" w:lineRule="auto"/>
    </w:pPr>
    <w:rPr>
      <w:sz w:val="20"/>
      <w:szCs w:val="20"/>
    </w:rPr>
  </w:style>
  <w:style w:type="character" w:customStyle="1" w:styleId="CommentTextChar">
    <w:name w:val="Comment Text Char"/>
    <w:basedOn w:val="DefaultParagraphFont"/>
    <w:link w:val="CommentText"/>
    <w:semiHidden/>
    <w:rsid w:val="002433AB"/>
    <w:rPr>
      <w:sz w:val="20"/>
      <w:szCs w:val="20"/>
    </w:rPr>
  </w:style>
  <w:style w:type="paragraph" w:styleId="CommentSubject">
    <w:name w:val="annotation subject"/>
    <w:basedOn w:val="CommentText"/>
    <w:next w:val="CommentText"/>
    <w:link w:val="CommentSubjectChar"/>
    <w:uiPriority w:val="99"/>
    <w:semiHidden/>
    <w:unhideWhenUsed/>
    <w:rsid w:val="002433AB"/>
    <w:rPr>
      <w:b/>
      <w:bCs/>
    </w:rPr>
  </w:style>
  <w:style w:type="character" w:customStyle="1" w:styleId="CommentSubjectChar">
    <w:name w:val="Comment Subject Char"/>
    <w:basedOn w:val="CommentTextChar"/>
    <w:link w:val="CommentSubject"/>
    <w:uiPriority w:val="99"/>
    <w:semiHidden/>
    <w:rsid w:val="002433AB"/>
    <w:rPr>
      <w:b/>
      <w:bCs/>
      <w:sz w:val="20"/>
      <w:szCs w:val="20"/>
    </w:rPr>
  </w:style>
  <w:style w:type="paragraph" w:styleId="Revision">
    <w:name w:val="Revision"/>
    <w:hidden/>
    <w:uiPriority w:val="99"/>
    <w:semiHidden/>
    <w:rsid w:val="009E0FFE"/>
    <w:pPr>
      <w:spacing w:after="0" w:line="240" w:lineRule="auto"/>
    </w:pPr>
  </w:style>
  <w:style w:type="paragraph" w:styleId="Title">
    <w:name w:val="Title"/>
    <w:basedOn w:val="Normal"/>
    <w:next w:val="Normal"/>
    <w:link w:val="TitleChar"/>
    <w:uiPriority w:val="10"/>
    <w:qFormat/>
    <w:rsid w:val="008719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974"/>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A07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7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4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35761"/>
    <w:rPr>
      <w:rFonts w:ascii="Times New Roman" w:eastAsia="Times New Roman" w:hAnsi="Times New Roman" w:cs="Times New Roman"/>
      <w:b/>
      <w:sz w:val="24"/>
      <w:szCs w:val="24"/>
      <w:lang w:val="de-DE"/>
    </w:rPr>
  </w:style>
  <w:style w:type="character" w:customStyle="1" w:styleId="Heading2Char">
    <w:name w:val="Heading 2 Char"/>
    <w:basedOn w:val="DefaultParagraphFont"/>
    <w:link w:val="Heading2"/>
    <w:rsid w:val="00335761"/>
    <w:rPr>
      <w:rFonts w:ascii="Times New Roman" w:eastAsia="Times New Roman" w:hAnsi="Times New Roman" w:cs="Times New Roman"/>
      <w:sz w:val="24"/>
      <w:szCs w:val="24"/>
      <w:lang w:val="de-DE"/>
    </w:rPr>
  </w:style>
  <w:style w:type="character" w:customStyle="1" w:styleId="Heading3Char">
    <w:name w:val="Heading 3 Char"/>
    <w:basedOn w:val="DefaultParagraphFont"/>
    <w:link w:val="Heading3"/>
    <w:rsid w:val="00335761"/>
    <w:rPr>
      <w:rFonts w:ascii="Times New Roman" w:eastAsia="Times New Roman" w:hAnsi="Times New Roman" w:cs="Times New Roman"/>
      <w:sz w:val="24"/>
      <w:szCs w:val="24"/>
      <w:lang w:val="de-DE"/>
    </w:rPr>
  </w:style>
  <w:style w:type="character" w:customStyle="1" w:styleId="Heading4Char">
    <w:name w:val="Heading 4 Char"/>
    <w:basedOn w:val="DefaultParagraphFont"/>
    <w:link w:val="Heading4"/>
    <w:rsid w:val="00335761"/>
    <w:rPr>
      <w:rFonts w:ascii="Times New Roman" w:eastAsia="Times New Roman" w:hAnsi="Times New Roman" w:cs="Times New Roman"/>
      <w:sz w:val="24"/>
      <w:szCs w:val="24"/>
      <w:lang w:val="de-DE"/>
    </w:rPr>
  </w:style>
  <w:style w:type="paragraph" w:styleId="BodyText">
    <w:name w:val="Body Text"/>
    <w:basedOn w:val="Normal"/>
    <w:link w:val="BodyTextChar"/>
    <w:uiPriority w:val="99"/>
    <w:semiHidden/>
    <w:unhideWhenUsed/>
    <w:rsid w:val="00335761"/>
    <w:pPr>
      <w:spacing w:after="120"/>
    </w:pPr>
  </w:style>
  <w:style w:type="character" w:customStyle="1" w:styleId="BodyTextChar">
    <w:name w:val="Body Text Char"/>
    <w:basedOn w:val="DefaultParagraphFont"/>
    <w:link w:val="BodyText"/>
    <w:uiPriority w:val="99"/>
    <w:semiHidden/>
    <w:rsid w:val="00335761"/>
  </w:style>
  <w:style w:type="paragraph" w:styleId="BodyText2">
    <w:name w:val="Body Text 2"/>
    <w:basedOn w:val="Normal"/>
    <w:link w:val="BodyText2Char"/>
    <w:uiPriority w:val="99"/>
    <w:semiHidden/>
    <w:unhideWhenUsed/>
    <w:rsid w:val="00335761"/>
    <w:pPr>
      <w:spacing w:after="120" w:line="480" w:lineRule="auto"/>
    </w:pPr>
  </w:style>
  <w:style w:type="character" w:customStyle="1" w:styleId="BodyText2Char">
    <w:name w:val="Body Text 2 Char"/>
    <w:basedOn w:val="DefaultParagraphFont"/>
    <w:link w:val="BodyText2"/>
    <w:uiPriority w:val="99"/>
    <w:semiHidden/>
    <w:rsid w:val="00335761"/>
  </w:style>
  <w:style w:type="paragraph" w:styleId="BodyText3">
    <w:name w:val="Body Text 3"/>
    <w:basedOn w:val="Normal"/>
    <w:link w:val="BodyText3Char"/>
    <w:uiPriority w:val="99"/>
    <w:semiHidden/>
    <w:unhideWhenUsed/>
    <w:rsid w:val="00335761"/>
    <w:pPr>
      <w:spacing w:after="120"/>
    </w:pPr>
    <w:rPr>
      <w:sz w:val="16"/>
      <w:szCs w:val="16"/>
    </w:rPr>
  </w:style>
  <w:style w:type="character" w:customStyle="1" w:styleId="BodyText3Char">
    <w:name w:val="Body Text 3 Char"/>
    <w:basedOn w:val="DefaultParagraphFont"/>
    <w:link w:val="BodyText3"/>
    <w:uiPriority w:val="99"/>
    <w:semiHidden/>
    <w:rsid w:val="00335761"/>
    <w:rPr>
      <w:sz w:val="16"/>
      <w:szCs w:val="16"/>
    </w:rPr>
  </w:style>
  <w:style w:type="character" w:styleId="PageNumber">
    <w:name w:val="page number"/>
    <w:basedOn w:val="DefaultParagraphFont"/>
    <w:uiPriority w:val="99"/>
    <w:semiHidden/>
    <w:unhideWhenUsed/>
    <w:rsid w:val="0058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0968">
      <w:bodyDiv w:val="1"/>
      <w:marLeft w:val="0"/>
      <w:marRight w:val="0"/>
      <w:marTop w:val="0"/>
      <w:marBottom w:val="0"/>
      <w:divBdr>
        <w:top w:val="none" w:sz="0" w:space="0" w:color="auto"/>
        <w:left w:val="none" w:sz="0" w:space="0" w:color="auto"/>
        <w:bottom w:val="none" w:sz="0" w:space="0" w:color="auto"/>
        <w:right w:val="none" w:sz="0" w:space="0" w:color="auto"/>
      </w:divBdr>
      <w:divsChild>
        <w:div w:id="1533500208">
          <w:marLeft w:val="0"/>
          <w:marRight w:val="0"/>
          <w:marTop w:val="0"/>
          <w:marBottom w:val="0"/>
          <w:divBdr>
            <w:top w:val="none" w:sz="0" w:space="0" w:color="auto"/>
            <w:left w:val="none" w:sz="0" w:space="0" w:color="auto"/>
            <w:bottom w:val="none" w:sz="0" w:space="0" w:color="auto"/>
            <w:right w:val="none" w:sz="0" w:space="0" w:color="auto"/>
          </w:divBdr>
          <w:divsChild>
            <w:div w:id="1893078883">
              <w:marLeft w:val="0"/>
              <w:marRight w:val="0"/>
              <w:marTop w:val="0"/>
              <w:marBottom w:val="0"/>
              <w:divBdr>
                <w:top w:val="none" w:sz="0" w:space="0" w:color="auto"/>
                <w:left w:val="none" w:sz="0" w:space="0" w:color="auto"/>
                <w:bottom w:val="none" w:sz="0" w:space="0" w:color="auto"/>
                <w:right w:val="none" w:sz="0" w:space="0" w:color="auto"/>
              </w:divBdr>
              <w:divsChild>
                <w:div w:id="175921915">
                  <w:marLeft w:val="0"/>
                  <w:marRight w:val="0"/>
                  <w:marTop w:val="0"/>
                  <w:marBottom w:val="0"/>
                  <w:divBdr>
                    <w:top w:val="none" w:sz="0" w:space="0" w:color="auto"/>
                    <w:left w:val="none" w:sz="0" w:space="0" w:color="auto"/>
                    <w:bottom w:val="none" w:sz="0" w:space="0" w:color="auto"/>
                    <w:right w:val="none" w:sz="0" w:space="0" w:color="auto"/>
                  </w:divBdr>
                </w:div>
              </w:divsChild>
            </w:div>
            <w:div w:id="1608659050">
              <w:marLeft w:val="0"/>
              <w:marRight w:val="0"/>
              <w:marTop w:val="0"/>
              <w:marBottom w:val="0"/>
              <w:divBdr>
                <w:top w:val="none" w:sz="0" w:space="0" w:color="auto"/>
                <w:left w:val="none" w:sz="0" w:space="0" w:color="auto"/>
                <w:bottom w:val="none" w:sz="0" w:space="0" w:color="auto"/>
                <w:right w:val="none" w:sz="0" w:space="0" w:color="auto"/>
              </w:divBdr>
              <w:divsChild>
                <w:div w:id="8213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6174">
          <w:marLeft w:val="0"/>
          <w:marRight w:val="0"/>
          <w:marTop w:val="0"/>
          <w:marBottom w:val="0"/>
          <w:divBdr>
            <w:top w:val="none" w:sz="0" w:space="0" w:color="auto"/>
            <w:left w:val="none" w:sz="0" w:space="0" w:color="auto"/>
            <w:bottom w:val="none" w:sz="0" w:space="0" w:color="auto"/>
            <w:right w:val="none" w:sz="0" w:space="0" w:color="auto"/>
          </w:divBdr>
          <w:divsChild>
            <w:div w:id="1815834750">
              <w:marLeft w:val="0"/>
              <w:marRight w:val="0"/>
              <w:marTop w:val="0"/>
              <w:marBottom w:val="0"/>
              <w:divBdr>
                <w:top w:val="none" w:sz="0" w:space="0" w:color="auto"/>
                <w:left w:val="none" w:sz="0" w:space="0" w:color="auto"/>
                <w:bottom w:val="none" w:sz="0" w:space="0" w:color="auto"/>
                <w:right w:val="none" w:sz="0" w:space="0" w:color="auto"/>
              </w:divBdr>
              <w:divsChild>
                <w:div w:id="1909611839">
                  <w:marLeft w:val="0"/>
                  <w:marRight w:val="0"/>
                  <w:marTop w:val="0"/>
                  <w:marBottom w:val="0"/>
                  <w:divBdr>
                    <w:top w:val="none" w:sz="0" w:space="0" w:color="auto"/>
                    <w:left w:val="none" w:sz="0" w:space="0" w:color="auto"/>
                    <w:bottom w:val="none" w:sz="0" w:space="0" w:color="auto"/>
                    <w:right w:val="none" w:sz="0" w:space="0" w:color="auto"/>
                  </w:divBdr>
                </w:div>
              </w:divsChild>
            </w:div>
            <w:div w:id="363872522">
              <w:marLeft w:val="0"/>
              <w:marRight w:val="0"/>
              <w:marTop w:val="0"/>
              <w:marBottom w:val="0"/>
              <w:divBdr>
                <w:top w:val="none" w:sz="0" w:space="0" w:color="auto"/>
                <w:left w:val="none" w:sz="0" w:space="0" w:color="auto"/>
                <w:bottom w:val="none" w:sz="0" w:space="0" w:color="auto"/>
                <w:right w:val="none" w:sz="0" w:space="0" w:color="auto"/>
              </w:divBdr>
              <w:divsChild>
                <w:div w:id="1094983775">
                  <w:marLeft w:val="0"/>
                  <w:marRight w:val="0"/>
                  <w:marTop w:val="0"/>
                  <w:marBottom w:val="0"/>
                  <w:divBdr>
                    <w:top w:val="none" w:sz="0" w:space="0" w:color="auto"/>
                    <w:left w:val="none" w:sz="0" w:space="0" w:color="auto"/>
                    <w:bottom w:val="none" w:sz="0" w:space="0" w:color="auto"/>
                    <w:right w:val="none" w:sz="0" w:space="0" w:color="auto"/>
                  </w:divBdr>
                </w:div>
                <w:div w:id="1669625968">
                  <w:marLeft w:val="0"/>
                  <w:marRight w:val="0"/>
                  <w:marTop w:val="0"/>
                  <w:marBottom w:val="0"/>
                  <w:divBdr>
                    <w:top w:val="none" w:sz="0" w:space="0" w:color="auto"/>
                    <w:left w:val="none" w:sz="0" w:space="0" w:color="auto"/>
                    <w:bottom w:val="none" w:sz="0" w:space="0" w:color="auto"/>
                    <w:right w:val="none" w:sz="0" w:space="0" w:color="auto"/>
                  </w:divBdr>
                </w:div>
              </w:divsChild>
            </w:div>
            <w:div w:id="1408723170">
              <w:marLeft w:val="0"/>
              <w:marRight w:val="0"/>
              <w:marTop w:val="0"/>
              <w:marBottom w:val="0"/>
              <w:divBdr>
                <w:top w:val="none" w:sz="0" w:space="0" w:color="auto"/>
                <w:left w:val="none" w:sz="0" w:space="0" w:color="auto"/>
                <w:bottom w:val="none" w:sz="0" w:space="0" w:color="auto"/>
                <w:right w:val="none" w:sz="0" w:space="0" w:color="auto"/>
              </w:divBdr>
              <w:divsChild>
                <w:div w:id="634335722">
                  <w:marLeft w:val="0"/>
                  <w:marRight w:val="0"/>
                  <w:marTop w:val="0"/>
                  <w:marBottom w:val="0"/>
                  <w:divBdr>
                    <w:top w:val="none" w:sz="0" w:space="0" w:color="auto"/>
                    <w:left w:val="none" w:sz="0" w:space="0" w:color="auto"/>
                    <w:bottom w:val="none" w:sz="0" w:space="0" w:color="auto"/>
                    <w:right w:val="none" w:sz="0" w:space="0" w:color="auto"/>
                  </w:divBdr>
                </w:div>
                <w:div w:id="16595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243">
          <w:marLeft w:val="0"/>
          <w:marRight w:val="0"/>
          <w:marTop w:val="0"/>
          <w:marBottom w:val="0"/>
          <w:divBdr>
            <w:top w:val="none" w:sz="0" w:space="0" w:color="auto"/>
            <w:left w:val="none" w:sz="0" w:space="0" w:color="auto"/>
            <w:bottom w:val="none" w:sz="0" w:space="0" w:color="auto"/>
            <w:right w:val="none" w:sz="0" w:space="0" w:color="auto"/>
          </w:divBdr>
          <w:divsChild>
            <w:div w:id="1701658748">
              <w:marLeft w:val="0"/>
              <w:marRight w:val="0"/>
              <w:marTop w:val="0"/>
              <w:marBottom w:val="0"/>
              <w:divBdr>
                <w:top w:val="none" w:sz="0" w:space="0" w:color="auto"/>
                <w:left w:val="none" w:sz="0" w:space="0" w:color="auto"/>
                <w:bottom w:val="none" w:sz="0" w:space="0" w:color="auto"/>
                <w:right w:val="none" w:sz="0" w:space="0" w:color="auto"/>
              </w:divBdr>
              <w:divsChild>
                <w:div w:id="868646671">
                  <w:marLeft w:val="0"/>
                  <w:marRight w:val="0"/>
                  <w:marTop w:val="0"/>
                  <w:marBottom w:val="0"/>
                  <w:divBdr>
                    <w:top w:val="none" w:sz="0" w:space="0" w:color="auto"/>
                    <w:left w:val="none" w:sz="0" w:space="0" w:color="auto"/>
                    <w:bottom w:val="none" w:sz="0" w:space="0" w:color="auto"/>
                    <w:right w:val="none" w:sz="0" w:space="0" w:color="auto"/>
                  </w:divBdr>
                </w:div>
                <w:div w:id="128674954">
                  <w:marLeft w:val="0"/>
                  <w:marRight w:val="0"/>
                  <w:marTop w:val="0"/>
                  <w:marBottom w:val="0"/>
                  <w:divBdr>
                    <w:top w:val="none" w:sz="0" w:space="0" w:color="auto"/>
                    <w:left w:val="none" w:sz="0" w:space="0" w:color="auto"/>
                    <w:bottom w:val="none" w:sz="0" w:space="0" w:color="auto"/>
                    <w:right w:val="none" w:sz="0" w:space="0" w:color="auto"/>
                  </w:divBdr>
                </w:div>
                <w:div w:id="84309126">
                  <w:marLeft w:val="0"/>
                  <w:marRight w:val="0"/>
                  <w:marTop w:val="0"/>
                  <w:marBottom w:val="0"/>
                  <w:divBdr>
                    <w:top w:val="none" w:sz="0" w:space="0" w:color="auto"/>
                    <w:left w:val="none" w:sz="0" w:space="0" w:color="auto"/>
                    <w:bottom w:val="none" w:sz="0" w:space="0" w:color="auto"/>
                    <w:right w:val="none" w:sz="0" w:space="0" w:color="auto"/>
                  </w:divBdr>
                </w:div>
              </w:divsChild>
            </w:div>
            <w:div w:id="679313346">
              <w:marLeft w:val="0"/>
              <w:marRight w:val="0"/>
              <w:marTop w:val="0"/>
              <w:marBottom w:val="0"/>
              <w:divBdr>
                <w:top w:val="none" w:sz="0" w:space="0" w:color="auto"/>
                <w:left w:val="none" w:sz="0" w:space="0" w:color="auto"/>
                <w:bottom w:val="none" w:sz="0" w:space="0" w:color="auto"/>
                <w:right w:val="none" w:sz="0" w:space="0" w:color="auto"/>
              </w:divBdr>
              <w:divsChild>
                <w:div w:id="1618294217">
                  <w:marLeft w:val="0"/>
                  <w:marRight w:val="0"/>
                  <w:marTop w:val="0"/>
                  <w:marBottom w:val="0"/>
                  <w:divBdr>
                    <w:top w:val="none" w:sz="0" w:space="0" w:color="auto"/>
                    <w:left w:val="none" w:sz="0" w:space="0" w:color="auto"/>
                    <w:bottom w:val="none" w:sz="0" w:space="0" w:color="auto"/>
                    <w:right w:val="none" w:sz="0" w:space="0" w:color="auto"/>
                  </w:divBdr>
                </w:div>
                <w:div w:id="1976712107">
                  <w:marLeft w:val="0"/>
                  <w:marRight w:val="0"/>
                  <w:marTop w:val="0"/>
                  <w:marBottom w:val="0"/>
                  <w:divBdr>
                    <w:top w:val="none" w:sz="0" w:space="0" w:color="auto"/>
                    <w:left w:val="none" w:sz="0" w:space="0" w:color="auto"/>
                    <w:bottom w:val="none" w:sz="0" w:space="0" w:color="auto"/>
                    <w:right w:val="none" w:sz="0" w:space="0" w:color="auto"/>
                  </w:divBdr>
                </w:div>
              </w:divsChild>
            </w:div>
            <w:div w:id="1985813754">
              <w:marLeft w:val="0"/>
              <w:marRight w:val="0"/>
              <w:marTop w:val="0"/>
              <w:marBottom w:val="0"/>
              <w:divBdr>
                <w:top w:val="none" w:sz="0" w:space="0" w:color="auto"/>
                <w:left w:val="none" w:sz="0" w:space="0" w:color="auto"/>
                <w:bottom w:val="none" w:sz="0" w:space="0" w:color="auto"/>
                <w:right w:val="none" w:sz="0" w:space="0" w:color="auto"/>
              </w:divBdr>
              <w:divsChild>
                <w:div w:id="1363089523">
                  <w:marLeft w:val="0"/>
                  <w:marRight w:val="0"/>
                  <w:marTop w:val="0"/>
                  <w:marBottom w:val="0"/>
                  <w:divBdr>
                    <w:top w:val="none" w:sz="0" w:space="0" w:color="auto"/>
                    <w:left w:val="none" w:sz="0" w:space="0" w:color="auto"/>
                    <w:bottom w:val="none" w:sz="0" w:space="0" w:color="auto"/>
                    <w:right w:val="none" w:sz="0" w:space="0" w:color="auto"/>
                  </w:divBdr>
                </w:div>
              </w:divsChild>
            </w:div>
            <w:div w:id="1625431158">
              <w:marLeft w:val="0"/>
              <w:marRight w:val="0"/>
              <w:marTop w:val="0"/>
              <w:marBottom w:val="0"/>
              <w:divBdr>
                <w:top w:val="none" w:sz="0" w:space="0" w:color="auto"/>
                <w:left w:val="none" w:sz="0" w:space="0" w:color="auto"/>
                <w:bottom w:val="none" w:sz="0" w:space="0" w:color="auto"/>
                <w:right w:val="none" w:sz="0" w:space="0" w:color="auto"/>
              </w:divBdr>
              <w:divsChild>
                <w:div w:id="1070615983">
                  <w:marLeft w:val="0"/>
                  <w:marRight w:val="0"/>
                  <w:marTop w:val="0"/>
                  <w:marBottom w:val="0"/>
                  <w:divBdr>
                    <w:top w:val="none" w:sz="0" w:space="0" w:color="auto"/>
                    <w:left w:val="none" w:sz="0" w:space="0" w:color="auto"/>
                    <w:bottom w:val="none" w:sz="0" w:space="0" w:color="auto"/>
                    <w:right w:val="none" w:sz="0" w:space="0" w:color="auto"/>
                  </w:divBdr>
                </w:div>
                <w:div w:id="1090128413">
                  <w:marLeft w:val="0"/>
                  <w:marRight w:val="0"/>
                  <w:marTop w:val="0"/>
                  <w:marBottom w:val="0"/>
                  <w:divBdr>
                    <w:top w:val="none" w:sz="0" w:space="0" w:color="auto"/>
                    <w:left w:val="none" w:sz="0" w:space="0" w:color="auto"/>
                    <w:bottom w:val="none" w:sz="0" w:space="0" w:color="auto"/>
                    <w:right w:val="none" w:sz="0" w:space="0" w:color="auto"/>
                  </w:divBdr>
                </w:div>
                <w:div w:id="19338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60046">
      <w:bodyDiv w:val="1"/>
      <w:marLeft w:val="0"/>
      <w:marRight w:val="0"/>
      <w:marTop w:val="0"/>
      <w:marBottom w:val="0"/>
      <w:divBdr>
        <w:top w:val="none" w:sz="0" w:space="0" w:color="auto"/>
        <w:left w:val="none" w:sz="0" w:space="0" w:color="auto"/>
        <w:bottom w:val="none" w:sz="0" w:space="0" w:color="auto"/>
        <w:right w:val="none" w:sz="0" w:space="0" w:color="auto"/>
      </w:divBdr>
      <w:divsChild>
        <w:div w:id="531070885">
          <w:marLeft w:val="0"/>
          <w:marRight w:val="0"/>
          <w:marTop w:val="0"/>
          <w:marBottom w:val="0"/>
          <w:divBdr>
            <w:top w:val="none" w:sz="0" w:space="0" w:color="auto"/>
            <w:left w:val="none" w:sz="0" w:space="0" w:color="auto"/>
            <w:bottom w:val="none" w:sz="0" w:space="0" w:color="auto"/>
            <w:right w:val="none" w:sz="0" w:space="0" w:color="auto"/>
          </w:divBdr>
          <w:divsChild>
            <w:div w:id="1205287142">
              <w:marLeft w:val="0"/>
              <w:marRight w:val="0"/>
              <w:marTop w:val="0"/>
              <w:marBottom w:val="0"/>
              <w:divBdr>
                <w:top w:val="none" w:sz="0" w:space="0" w:color="auto"/>
                <w:left w:val="none" w:sz="0" w:space="0" w:color="auto"/>
                <w:bottom w:val="none" w:sz="0" w:space="0" w:color="auto"/>
                <w:right w:val="none" w:sz="0" w:space="0" w:color="auto"/>
              </w:divBdr>
              <w:divsChild>
                <w:div w:id="201601697">
                  <w:marLeft w:val="0"/>
                  <w:marRight w:val="0"/>
                  <w:marTop w:val="0"/>
                  <w:marBottom w:val="0"/>
                  <w:divBdr>
                    <w:top w:val="none" w:sz="0" w:space="0" w:color="auto"/>
                    <w:left w:val="none" w:sz="0" w:space="0" w:color="auto"/>
                    <w:bottom w:val="none" w:sz="0" w:space="0" w:color="auto"/>
                    <w:right w:val="none" w:sz="0" w:space="0" w:color="auto"/>
                  </w:divBdr>
                  <w:divsChild>
                    <w:div w:id="117723699">
                      <w:marLeft w:val="0"/>
                      <w:marRight w:val="0"/>
                      <w:marTop w:val="0"/>
                      <w:marBottom w:val="0"/>
                      <w:divBdr>
                        <w:top w:val="none" w:sz="0" w:space="0" w:color="auto"/>
                        <w:left w:val="none" w:sz="0" w:space="0" w:color="auto"/>
                        <w:bottom w:val="none" w:sz="0" w:space="0" w:color="auto"/>
                        <w:right w:val="none" w:sz="0" w:space="0" w:color="auto"/>
                      </w:divBdr>
                    </w:div>
                  </w:divsChild>
                </w:div>
                <w:div w:id="1019741333">
                  <w:marLeft w:val="0"/>
                  <w:marRight w:val="0"/>
                  <w:marTop w:val="0"/>
                  <w:marBottom w:val="0"/>
                  <w:divBdr>
                    <w:top w:val="none" w:sz="0" w:space="0" w:color="auto"/>
                    <w:left w:val="none" w:sz="0" w:space="0" w:color="auto"/>
                    <w:bottom w:val="none" w:sz="0" w:space="0" w:color="auto"/>
                    <w:right w:val="none" w:sz="0" w:space="0" w:color="auto"/>
                  </w:divBdr>
                  <w:divsChild>
                    <w:div w:id="14985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5793">
              <w:marLeft w:val="0"/>
              <w:marRight w:val="0"/>
              <w:marTop w:val="0"/>
              <w:marBottom w:val="0"/>
              <w:divBdr>
                <w:top w:val="none" w:sz="0" w:space="0" w:color="auto"/>
                <w:left w:val="none" w:sz="0" w:space="0" w:color="auto"/>
                <w:bottom w:val="none" w:sz="0" w:space="0" w:color="auto"/>
                <w:right w:val="none" w:sz="0" w:space="0" w:color="auto"/>
              </w:divBdr>
              <w:divsChild>
                <w:div w:id="2097703231">
                  <w:marLeft w:val="0"/>
                  <w:marRight w:val="0"/>
                  <w:marTop w:val="0"/>
                  <w:marBottom w:val="0"/>
                  <w:divBdr>
                    <w:top w:val="none" w:sz="0" w:space="0" w:color="auto"/>
                    <w:left w:val="none" w:sz="0" w:space="0" w:color="auto"/>
                    <w:bottom w:val="none" w:sz="0" w:space="0" w:color="auto"/>
                    <w:right w:val="none" w:sz="0" w:space="0" w:color="auto"/>
                  </w:divBdr>
                  <w:divsChild>
                    <w:div w:id="14834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7444">
          <w:marLeft w:val="0"/>
          <w:marRight w:val="0"/>
          <w:marTop w:val="0"/>
          <w:marBottom w:val="0"/>
          <w:divBdr>
            <w:top w:val="none" w:sz="0" w:space="0" w:color="auto"/>
            <w:left w:val="none" w:sz="0" w:space="0" w:color="auto"/>
            <w:bottom w:val="none" w:sz="0" w:space="0" w:color="auto"/>
            <w:right w:val="none" w:sz="0" w:space="0" w:color="auto"/>
          </w:divBdr>
          <w:divsChild>
            <w:div w:id="1654606841">
              <w:marLeft w:val="0"/>
              <w:marRight w:val="0"/>
              <w:marTop w:val="0"/>
              <w:marBottom w:val="0"/>
              <w:divBdr>
                <w:top w:val="none" w:sz="0" w:space="0" w:color="auto"/>
                <w:left w:val="none" w:sz="0" w:space="0" w:color="auto"/>
                <w:bottom w:val="none" w:sz="0" w:space="0" w:color="auto"/>
                <w:right w:val="none" w:sz="0" w:space="0" w:color="auto"/>
              </w:divBdr>
              <w:divsChild>
                <w:div w:id="1717773911">
                  <w:marLeft w:val="0"/>
                  <w:marRight w:val="0"/>
                  <w:marTop w:val="0"/>
                  <w:marBottom w:val="0"/>
                  <w:divBdr>
                    <w:top w:val="none" w:sz="0" w:space="0" w:color="auto"/>
                    <w:left w:val="none" w:sz="0" w:space="0" w:color="auto"/>
                    <w:bottom w:val="none" w:sz="0" w:space="0" w:color="auto"/>
                    <w:right w:val="none" w:sz="0" w:space="0" w:color="auto"/>
                  </w:divBdr>
                  <w:divsChild>
                    <w:div w:id="309941710">
                      <w:marLeft w:val="0"/>
                      <w:marRight w:val="0"/>
                      <w:marTop w:val="0"/>
                      <w:marBottom w:val="0"/>
                      <w:divBdr>
                        <w:top w:val="none" w:sz="0" w:space="0" w:color="auto"/>
                        <w:left w:val="none" w:sz="0" w:space="0" w:color="auto"/>
                        <w:bottom w:val="none" w:sz="0" w:space="0" w:color="auto"/>
                        <w:right w:val="none" w:sz="0" w:space="0" w:color="auto"/>
                      </w:divBdr>
                    </w:div>
                  </w:divsChild>
                </w:div>
                <w:div w:id="1442380">
                  <w:marLeft w:val="0"/>
                  <w:marRight w:val="0"/>
                  <w:marTop w:val="0"/>
                  <w:marBottom w:val="0"/>
                  <w:divBdr>
                    <w:top w:val="none" w:sz="0" w:space="0" w:color="auto"/>
                    <w:left w:val="none" w:sz="0" w:space="0" w:color="auto"/>
                    <w:bottom w:val="none" w:sz="0" w:space="0" w:color="auto"/>
                    <w:right w:val="none" w:sz="0" w:space="0" w:color="auto"/>
                  </w:divBdr>
                  <w:divsChild>
                    <w:div w:id="2012638740">
                      <w:marLeft w:val="0"/>
                      <w:marRight w:val="0"/>
                      <w:marTop w:val="0"/>
                      <w:marBottom w:val="0"/>
                      <w:divBdr>
                        <w:top w:val="none" w:sz="0" w:space="0" w:color="auto"/>
                        <w:left w:val="none" w:sz="0" w:space="0" w:color="auto"/>
                        <w:bottom w:val="none" w:sz="0" w:space="0" w:color="auto"/>
                        <w:right w:val="none" w:sz="0" w:space="0" w:color="auto"/>
                      </w:divBdr>
                    </w:div>
                    <w:div w:id="561410039">
                      <w:marLeft w:val="0"/>
                      <w:marRight w:val="0"/>
                      <w:marTop w:val="0"/>
                      <w:marBottom w:val="0"/>
                      <w:divBdr>
                        <w:top w:val="none" w:sz="0" w:space="0" w:color="auto"/>
                        <w:left w:val="none" w:sz="0" w:space="0" w:color="auto"/>
                        <w:bottom w:val="none" w:sz="0" w:space="0" w:color="auto"/>
                        <w:right w:val="none" w:sz="0" w:space="0" w:color="auto"/>
                      </w:divBdr>
                    </w:div>
                  </w:divsChild>
                </w:div>
                <w:div w:id="799301233">
                  <w:marLeft w:val="0"/>
                  <w:marRight w:val="0"/>
                  <w:marTop w:val="0"/>
                  <w:marBottom w:val="0"/>
                  <w:divBdr>
                    <w:top w:val="none" w:sz="0" w:space="0" w:color="auto"/>
                    <w:left w:val="none" w:sz="0" w:space="0" w:color="auto"/>
                    <w:bottom w:val="none" w:sz="0" w:space="0" w:color="auto"/>
                    <w:right w:val="none" w:sz="0" w:space="0" w:color="auto"/>
                  </w:divBdr>
                  <w:divsChild>
                    <w:div w:id="897470584">
                      <w:marLeft w:val="0"/>
                      <w:marRight w:val="0"/>
                      <w:marTop w:val="0"/>
                      <w:marBottom w:val="0"/>
                      <w:divBdr>
                        <w:top w:val="none" w:sz="0" w:space="0" w:color="auto"/>
                        <w:left w:val="none" w:sz="0" w:space="0" w:color="auto"/>
                        <w:bottom w:val="none" w:sz="0" w:space="0" w:color="auto"/>
                        <w:right w:val="none" w:sz="0" w:space="0" w:color="auto"/>
                      </w:divBdr>
                    </w:div>
                  </w:divsChild>
                </w:div>
                <w:div w:id="1377074781">
                  <w:marLeft w:val="0"/>
                  <w:marRight w:val="0"/>
                  <w:marTop w:val="0"/>
                  <w:marBottom w:val="0"/>
                  <w:divBdr>
                    <w:top w:val="none" w:sz="0" w:space="0" w:color="auto"/>
                    <w:left w:val="none" w:sz="0" w:space="0" w:color="auto"/>
                    <w:bottom w:val="none" w:sz="0" w:space="0" w:color="auto"/>
                    <w:right w:val="none" w:sz="0" w:space="0" w:color="auto"/>
                  </w:divBdr>
                  <w:divsChild>
                    <w:div w:id="8709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05787">
              <w:marLeft w:val="0"/>
              <w:marRight w:val="0"/>
              <w:marTop w:val="0"/>
              <w:marBottom w:val="0"/>
              <w:divBdr>
                <w:top w:val="none" w:sz="0" w:space="0" w:color="auto"/>
                <w:left w:val="none" w:sz="0" w:space="0" w:color="auto"/>
                <w:bottom w:val="none" w:sz="0" w:space="0" w:color="auto"/>
                <w:right w:val="none" w:sz="0" w:space="0" w:color="auto"/>
              </w:divBdr>
              <w:divsChild>
                <w:div w:id="1427115399">
                  <w:marLeft w:val="0"/>
                  <w:marRight w:val="0"/>
                  <w:marTop w:val="0"/>
                  <w:marBottom w:val="0"/>
                  <w:divBdr>
                    <w:top w:val="none" w:sz="0" w:space="0" w:color="auto"/>
                    <w:left w:val="none" w:sz="0" w:space="0" w:color="auto"/>
                    <w:bottom w:val="none" w:sz="0" w:space="0" w:color="auto"/>
                    <w:right w:val="none" w:sz="0" w:space="0" w:color="auto"/>
                  </w:divBdr>
                  <w:divsChild>
                    <w:div w:id="7999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70310">
          <w:marLeft w:val="0"/>
          <w:marRight w:val="0"/>
          <w:marTop w:val="0"/>
          <w:marBottom w:val="0"/>
          <w:divBdr>
            <w:top w:val="none" w:sz="0" w:space="0" w:color="auto"/>
            <w:left w:val="none" w:sz="0" w:space="0" w:color="auto"/>
            <w:bottom w:val="none" w:sz="0" w:space="0" w:color="auto"/>
            <w:right w:val="none" w:sz="0" w:space="0" w:color="auto"/>
          </w:divBdr>
          <w:divsChild>
            <w:div w:id="1138451371">
              <w:marLeft w:val="0"/>
              <w:marRight w:val="0"/>
              <w:marTop w:val="0"/>
              <w:marBottom w:val="0"/>
              <w:divBdr>
                <w:top w:val="none" w:sz="0" w:space="0" w:color="auto"/>
                <w:left w:val="none" w:sz="0" w:space="0" w:color="auto"/>
                <w:bottom w:val="none" w:sz="0" w:space="0" w:color="auto"/>
                <w:right w:val="none" w:sz="0" w:space="0" w:color="auto"/>
              </w:divBdr>
              <w:divsChild>
                <w:div w:id="1632709742">
                  <w:marLeft w:val="0"/>
                  <w:marRight w:val="0"/>
                  <w:marTop w:val="0"/>
                  <w:marBottom w:val="0"/>
                  <w:divBdr>
                    <w:top w:val="none" w:sz="0" w:space="0" w:color="auto"/>
                    <w:left w:val="none" w:sz="0" w:space="0" w:color="auto"/>
                    <w:bottom w:val="none" w:sz="0" w:space="0" w:color="auto"/>
                    <w:right w:val="none" w:sz="0" w:space="0" w:color="auto"/>
                  </w:divBdr>
                  <w:divsChild>
                    <w:div w:id="349258816">
                      <w:marLeft w:val="0"/>
                      <w:marRight w:val="0"/>
                      <w:marTop w:val="0"/>
                      <w:marBottom w:val="0"/>
                      <w:divBdr>
                        <w:top w:val="none" w:sz="0" w:space="0" w:color="auto"/>
                        <w:left w:val="none" w:sz="0" w:space="0" w:color="auto"/>
                        <w:bottom w:val="none" w:sz="0" w:space="0" w:color="auto"/>
                        <w:right w:val="none" w:sz="0" w:space="0" w:color="auto"/>
                      </w:divBdr>
                    </w:div>
                  </w:divsChild>
                </w:div>
                <w:div w:id="1119034081">
                  <w:marLeft w:val="0"/>
                  <w:marRight w:val="0"/>
                  <w:marTop w:val="0"/>
                  <w:marBottom w:val="0"/>
                  <w:divBdr>
                    <w:top w:val="none" w:sz="0" w:space="0" w:color="auto"/>
                    <w:left w:val="none" w:sz="0" w:space="0" w:color="auto"/>
                    <w:bottom w:val="none" w:sz="0" w:space="0" w:color="auto"/>
                    <w:right w:val="none" w:sz="0" w:space="0" w:color="auto"/>
                  </w:divBdr>
                  <w:divsChild>
                    <w:div w:id="2581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757">
              <w:marLeft w:val="0"/>
              <w:marRight w:val="0"/>
              <w:marTop w:val="0"/>
              <w:marBottom w:val="0"/>
              <w:divBdr>
                <w:top w:val="none" w:sz="0" w:space="0" w:color="auto"/>
                <w:left w:val="none" w:sz="0" w:space="0" w:color="auto"/>
                <w:bottom w:val="none" w:sz="0" w:space="0" w:color="auto"/>
                <w:right w:val="none" w:sz="0" w:space="0" w:color="auto"/>
              </w:divBdr>
              <w:divsChild>
                <w:div w:id="266088079">
                  <w:marLeft w:val="0"/>
                  <w:marRight w:val="0"/>
                  <w:marTop w:val="0"/>
                  <w:marBottom w:val="0"/>
                  <w:divBdr>
                    <w:top w:val="none" w:sz="0" w:space="0" w:color="auto"/>
                    <w:left w:val="none" w:sz="0" w:space="0" w:color="auto"/>
                    <w:bottom w:val="none" w:sz="0" w:space="0" w:color="auto"/>
                    <w:right w:val="none" w:sz="0" w:space="0" w:color="auto"/>
                  </w:divBdr>
                  <w:divsChild>
                    <w:div w:id="8793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52">
          <w:marLeft w:val="0"/>
          <w:marRight w:val="0"/>
          <w:marTop w:val="0"/>
          <w:marBottom w:val="0"/>
          <w:divBdr>
            <w:top w:val="none" w:sz="0" w:space="0" w:color="auto"/>
            <w:left w:val="none" w:sz="0" w:space="0" w:color="auto"/>
            <w:bottom w:val="none" w:sz="0" w:space="0" w:color="auto"/>
            <w:right w:val="none" w:sz="0" w:space="0" w:color="auto"/>
          </w:divBdr>
          <w:divsChild>
            <w:div w:id="32776050">
              <w:marLeft w:val="0"/>
              <w:marRight w:val="0"/>
              <w:marTop w:val="0"/>
              <w:marBottom w:val="0"/>
              <w:divBdr>
                <w:top w:val="none" w:sz="0" w:space="0" w:color="auto"/>
                <w:left w:val="none" w:sz="0" w:space="0" w:color="auto"/>
                <w:bottom w:val="none" w:sz="0" w:space="0" w:color="auto"/>
                <w:right w:val="none" w:sz="0" w:space="0" w:color="auto"/>
              </w:divBdr>
              <w:divsChild>
                <w:div w:id="916397882">
                  <w:marLeft w:val="0"/>
                  <w:marRight w:val="0"/>
                  <w:marTop w:val="0"/>
                  <w:marBottom w:val="0"/>
                  <w:divBdr>
                    <w:top w:val="none" w:sz="0" w:space="0" w:color="auto"/>
                    <w:left w:val="none" w:sz="0" w:space="0" w:color="auto"/>
                    <w:bottom w:val="none" w:sz="0" w:space="0" w:color="auto"/>
                    <w:right w:val="none" w:sz="0" w:space="0" w:color="auto"/>
                  </w:divBdr>
                  <w:divsChild>
                    <w:div w:id="723798433">
                      <w:marLeft w:val="0"/>
                      <w:marRight w:val="0"/>
                      <w:marTop w:val="0"/>
                      <w:marBottom w:val="0"/>
                      <w:divBdr>
                        <w:top w:val="none" w:sz="0" w:space="0" w:color="auto"/>
                        <w:left w:val="none" w:sz="0" w:space="0" w:color="auto"/>
                        <w:bottom w:val="none" w:sz="0" w:space="0" w:color="auto"/>
                        <w:right w:val="none" w:sz="0" w:space="0" w:color="auto"/>
                      </w:divBdr>
                    </w:div>
                  </w:divsChild>
                </w:div>
                <w:div w:id="1627615608">
                  <w:marLeft w:val="0"/>
                  <w:marRight w:val="0"/>
                  <w:marTop w:val="0"/>
                  <w:marBottom w:val="0"/>
                  <w:divBdr>
                    <w:top w:val="none" w:sz="0" w:space="0" w:color="auto"/>
                    <w:left w:val="none" w:sz="0" w:space="0" w:color="auto"/>
                    <w:bottom w:val="none" w:sz="0" w:space="0" w:color="auto"/>
                    <w:right w:val="none" w:sz="0" w:space="0" w:color="auto"/>
                  </w:divBdr>
                  <w:divsChild>
                    <w:div w:id="228924143">
                      <w:marLeft w:val="0"/>
                      <w:marRight w:val="0"/>
                      <w:marTop w:val="0"/>
                      <w:marBottom w:val="0"/>
                      <w:divBdr>
                        <w:top w:val="none" w:sz="0" w:space="0" w:color="auto"/>
                        <w:left w:val="none" w:sz="0" w:space="0" w:color="auto"/>
                        <w:bottom w:val="none" w:sz="0" w:space="0" w:color="auto"/>
                        <w:right w:val="none" w:sz="0" w:space="0" w:color="auto"/>
                      </w:divBdr>
                    </w:div>
                  </w:divsChild>
                </w:div>
                <w:div w:id="2082368119">
                  <w:marLeft w:val="0"/>
                  <w:marRight w:val="0"/>
                  <w:marTop w:val="0"/>
                  <w:marBottom w:val="0"/>
                  <w:divBdr>
                    <w:top w:val="none" w:sz="0" w:space="0" w:color="auto"/>
                    <w:left w:val="none" w:sz="0" w:space="0" w:color="auto"/>
                    <w:bottom w:val="none" w:sz="0" w:space="0" w:color="auto"/>
                    <w:right w:val="none" w:sz="0" w:space="0" w:color="auto"/>
                  </w:divBdr>
                  <w:divsChild>
                    <w:div w:id="784083297">
                      <w:marLeft w:val="0"/>
                      <w:marRight w:val="0"/>
                      <w:marTop w:val="0"/>
                      <w:marBottom w:val="0"/>
                      <w:divBdr>
                        <w:top w:val="none" w:sz="0" w:space="0" w:color="auto"/>
                        <w:left w:val="none" w:sz="0" w:space="0" w:color="auto"/>
                        <w:bottom w:val="none" w:sz="0" w:space="0" w:color="auto"/>
                        <w:right w:val="none" w:sz="0" w:space="0" w:color="auto"/>
                      </w:divBdr>
                    </w:div>
                  </w:divsChild>
                </w:div>
                <w:div w:id="1528983316">
                  <w:marLeft w:val="0"/>
                  <w:marRight w:val="0"/>
                  <w:marTop w:val="0"/>
                  <w:marBottom w:val="0"/>
                  <w:divBdr>
                    <w:top w:val="none" w:sz="0" w:space="0" w:color="auto"/>
                    <w:left w:val="none" w:sz="0" w:space="0" w:color="auto"/>
                    <w:bottom w:val="none" w:sz="0" w:space="0" w:color="auto"/>
                    <w:right w:val="none" w:sz="0" w:space="0" w:color="auto"/>
                  </w:divBdr>
                  <w:divsChild>
                    <w:div w:id="2053378378">
                      <w:marLeft w:val="0"/>
                      <w:marRight w:val="0"/>
                      <w:marTop w:val="0"/>
                      <w:marBottom w:val="0"/>
                      <w:divBdr>
                        <w:top w:val="none" w:sz="0" w:space="0" w:color="auto"/>
                        <w:left w:val="none" w:sz="0" w:space="0" w:color="auto"/>
                        <w:bottom w:val="none" w:sz="0" w:space="0" w:color="auto"/>
                        <w:right w:val="none" w:sz="0" w:space="0" w:color="auto"/>
                      </w:divBdr>
                    </w:div>
                  </w:divsChild>
                </w:div>
                <w:div w:id="2019768903">
                  <w:marLeft w:val="0"/>
                  <w:marRight w:val="0"/>
                  <w:marTop w:val="0"/>
                  <w:marBottom w:val="0"/>
                  <w:divBdr>
                    <w:top w:val="none" w:sz="0" w:space="0" w:color="auto"/>
                    <w:left w:val="none" w:sz="0" w:space="0" w:color="auto"/>
                    <w:bottom w:val="none" w:sz="0" w:space="0" w:color="auto"/>
                    <w:right w:val="none" w:sz="0" w:space="0" w:color="auto"/>
                  </w:divBdr>
                  <w:divsChild>
                    <w:div w:id="1831629765">
                      <w:marLeft w:val="0"/>
                      <w:marRight w:val="0"/>
                      <w:marTop w:val="0"/>
                      <w:marBottom w:val="0"/>
                      <w:divBdr>
                        <w:top w:val="none" w:sz="0" w:space="0" w:color="auto"/>
                        <w:left w:val="none" w:sz="0" w:space="0" w:color="auto"/>
                        <w:bottom w:val="none" w:sz="0" w:space="0" w:color="auto"/>
                        <w:right w:val="none" w:sz="0" w:space="0" w:color="auto"/>
                      </w:divBdr>
                    </w:div>
                  </w:divsChild>
                </w:div>
                <w:div w:id="40058354">
                  <w:marLeft w:val="0"/>
                  <w:marRight w:val="0"/>
                  <w:marTop w:val="0"/>
                  <w:marBottom w:val="0"/>
                  <w:divBdr>
                    <w:top w:val="none" w:sz="0" w:space="0" w:color="auto"/>
                    <w:left w:val="none" w:sz="0" w:space="0" w:color="auto"/>
                    <w:bottom w:val="none" w:sz="0" w:space="0" w:color="auto"/>
                    <w:right w:val="none" w:sz="0" w:space="0" w:color="auto"/>
                  </w:divBdr>
                  <w:divsChild>
                    <w:div w:id="1645162599">
                      <w:marLeft w:val="0"/>
                      <w:marRight w:val="0"/>
                      <w:marTop w:val="0"/>
                      <w:marBottom w:val="0"/>
                      <w:divBdr>
                        <w:top w:val="none" w:sz="0" w:space="0" w:color="auto"/>
                        <w:left w:val="none" w:sz="0" w:space="0" w:color="auto"/>
                        <w:bottom w:val="none" w:sz="0" w:space="0" w:color="auto"/>
                        <w:right w:val="none" w:sz="0" w:space="0" w:color="auto"/>
                      </w:divBdr>
                    </w:div>
                  </w:divsChild>
                </w:div>
                <w:div w:id="1849708939">
                  <w:marLeft w:val="0"/>
                  <w:marRight w:val="0"/>
                  <w:marTop w:val="0"/>
                  <w:marBottom w:val="0"/>
                  <w:divBdr>
                    <w:top w:val="none" w:sz="0" w:space="0" w:color="auto"/>
                    <w:left w:val="none" w:sz="0" w:space="0" w:color="auto"/>
                    <w:bottom w:val="none" w:sz="0" w:space="0" w:color="auto"/>
                    <w:right w:val="none" w:sz="0" w:space="0" w:color="auto"/>
                  </w:divBdr>
                  <w:divsChild>
                    <w:div w:id="2067870529">
                      <w:marLeft w:val="0"/>
                      <w:marRight w:val="0"/>
                      <w:marTop w:val="0"/>
                      <w:marBottom w:val="0"/>
                      <w:divBdr>
                        <w:top w:val="none" w:sz="0" w:space="0" w:color="auto"/>
                        <w:left w:val="none" w:sz="0" w:space="0" w:color="auto"/>
                        <w:bottom w:val="none" w:sz="0" w:space="0" w:color="auto"/>
                        <w:right w:val="none" w:sz="0" w:space="0" w:color="auto"/>
                      </w:divBdr>
                    </w:div>
                  </w:divsChild>
                </w:div>
                <w:div w:id="657349345">
                  <w:marLeft w:val="0"/>
                  <w:marRight w:val="0"/>
                  <w:marTop w:val="0"/>
                  <w:marBottom w:val="0"/>
                  <w:divBdr>
                    <w:top w:val="none" w:sz="0" w:space="0" w:color="auto"/>
                    <w:left w:val="none" w:sz="0" w:space="0" w:color="auto"/>
                    <w:bottom w:val="none" w:sz="0" w:space="0" w:color="auto"/>
                    <w:right w:val="none" w:sz="0" w:space="0" w:color="auto"/>
                  </w:divBdr>
                  <w:divsChild>
                    <w:div w:id="1482386073">
                      <w:marLeft w:val="0"/>
                      <w:marRight w:val="0"/>
                      <w:marTop w:val="0"/>
                      <w:marBottom w:val="0"/>
                      <w:divBdr>
                        <w:top w:val="none" w:sz="0" w:space="0" w:color="auto"/>
                        <w:left w:val="none" w:sz="0" w:space="0" w:color="auto"/>
                        <w:bottom w:val="none" w:sz="0" w:space="0" w:color="auto"/>
                        <w:right w:val="none" w:sz="0" w:space="0" w:color="auto"/>
                      </w:divBdr>
                    </w:div>
                  </w:divsChild>
                </w:div>
                <w:div w:id="1128668939">
                  <w:marLeft w:val="0"/>
                  <w:marRight w:val="0"/>
                  <w:marTop w:val="0"/>
                  <w:marBottom w:val="0"/>
                  <w:divBdr>
                    <w:top w:val="none" w:sz="0" w:space="0" w:color="auto"/>
                    <w:left w:val="none" w:sz="0" w:space="0" w:color="auto"/>
                    <w:bottom w:val="none" w:sz="0" w:space="0" w:color="auto"/>
                    <w:right w:val="none" w:sz="0" w:space="0" w:color="auto"/>
                  </w:divBdr>
                  <w:divsChild>
                    <w:div w:id="160315751">
                      <w:marLeft w:val="0"/>
                      <w:marRight w:val="0"/>
                      <w:marTop w:val="0"/>
                      <w:marBottom w:val="0"/>
                      <w:divBdr>
                        <w:top w:val="none" w:sz="0" w:space="0" w:color="auto"/>
                        <w:left w:val="none" w:sz="0" w:space="0" w:color="auto"/>
                        <w:bottom w:val="none" w:sz="0" w:space="0" w:color="auto"/>
                        <w:right w:val="none" w:sz="0" w:space="0" w:color="auto"/>
                      </w:divBdr>
                    </w:div>
                  </w:divsChild>
                </w:div>
                <w:div w:id="285039404">
                  <w:marLeft w:val="0"/>
                  <w:marRight w:val="0"/>
                  <w:marTop w:val="0"/>
                  <w:marBottom w:val="0"/>
                  <w:divBdr>
                    <w:top w:val="none" w:sz="0" w:space="0" w:color="auto"/>
                    <w:left w:val="none" w:sz="0" w:space="0" w:color="auto"/>
                    <w:bottom w:val="none" w:sz="0" w:space="0" w:color="auto"/>
                    <w:right w:val="none" w:sz="0" w:space="0" w:color="auto"/>
                  </w:divBdr>
                  <w:divsChild>
                    <w:div w:id="134563412">
                      <w:marLeft w:val="0"/>
                      <w:marRight w:val="0"/>
                      <w:marTop w:val="0"/>
                      <w:marBottom w:val="0"/>
                      <w:divBdr>
                        <w:top w:val="none" w:sz="0" w:space="0" w:color="auto"/>
                        <w:left w:val="none" w:sz="0" w:space="0" w:color="auto"/>
                        <w:bottom w:val="none" w:sz="0" w:space="0" w:color="auto"/>
                        <w:right w:val="none" w:sz="0" w:space="0" w:color="auto"/>
                      </w:divBdr>
                    </w:div>
                  </w:divsChild>
                </w:div>
                <w:div w:id="1215193768">
                  <w:marLeft w:val="0"/>
                  <w:marRight w:val="0"/>
                  <w:marTop w:val="0"/>
                  <w:marBottom w:val="0"/>
                  <w:divBdr>
                    <w:top w:val="none" w:sz="0" w:space="0" w:color="auto"/>
                    <w:left w:val="none" w:sz="0" w:space="0" w:color="auto"/>
                    <w:bottom w:val="none" w:sz="0" w:space="0" w:color="auto"/>
                    <w:right w:val="none" w:sz="0" w:space="0" w:color="auto"/>
                  </w:divBdr>
                  <w:divsChild>
                    <w:div w:id="1106539813">
                      <w:marLeft w:val="0"/>
                      <w:marRight w:val="0"/>
                      <w:marTop w:val="0"/>
                      <w:marBottom w:val="0"/>
                      <w:divBdr>
                        <w:top w:val="none" w:sz="0" w:space="0" w:color="auto"/>
                        <w:left w:val="none" w:sz="0" w:space="0" w:color="auto"/>
                        <w:bottom w:val="none" w:sz="0" w:space="0" w:color="auto"/>
                        <w:right w:val="none" w:sz="0" w:space="0" w:color="auto"/>
                      </w:divBdr>
                    </w:div>
                  </w:divsChild>
                </w:div>
                <w:div w:id="371808590">
                  <w:marLeft w:val="0"/>
                  <w:marRight w:val="0"/>
                  <w:marTop w:val="0"/>
                  <w:marBottom w:val="0"/>
                  <w:divBdr>
                    <w:top w:val="none" w:sz="0" w:space="0" w:color="auto"/>
                    <w:left w:val="none" w:sz="0" w:space="0" w:color="auto"/>
                    <w:bottom w:val="none" w:sz="0" w:space="0" w:color="auto"/>
                    <w:right w:val="none" w:sz="0" w:space="0" w:color="auto"/>
                  </w:divBdr>
                  <w:divsChild>
                    <w:div w:id="1752963424">
                      <w:marLeft w:val="0"/>
                      <w:marRight w:val="0"/>
                      <w:marTop w:val="0"/>
                      <w:marBottom w:val="0"/>
                      <w:divBdr>
                        <w:top w:val="none" w:sz="0" w:space="0" w:color="auto"/>
                        <w:left w:val="none" w:sz="0" w:space="0" w:color="auto"/>
                        <w:bottom w:val="none" w:sz="0" w:space="0" w:color="auto"/>
                        <w:right w:val="none" w:sz="0" w:space="0" w:color="auto"/>
                      </w:divBdr>
                    </w:div>
                  </w:divsChild>
                </w:div>
                <w:div w:id="1173497964">
                  <w:marLeft w:val="0"/>
                  <w:marRight w:val="0"/>
                  <w:marTop w:val="0"/>
                  <w:marBottom w:val="0"/>
                  <w:divBdr>
                    <w:top w:val="none" w:sz="0" w:space="0" w:color="auto"/>
                    <w:left w:val="none" w:sz="0" w:space="0" w:color="auto"/>
                    <w:bottom w:val="none" w:sz="0" w:space="0" w:color="auto"/>
                    <w:right w:val="none" w:sz="0" w:space="0" w:color="auto"/>
                  </w:divBdr>
                  <w:divsChild>
                    <w:div w:id="467939200">
                      <w:marLeft w:val="0"/>
                      <w:marRight w:val="0"/>
                      <w:marTop w:val="0"/>
                      <w:marBottom w:val="0"/>
                      <w:divBdr>
                        <w:top w:val="none" w:sz="0" w:space="0" w:color="auto"/>
                        <w:left w:val="none" w:sz="0" w:space="0" w:color="auto"/>
                        <w:bottom w:val="none" w:sz="0" w:space="0" w:color="auto"/>
                        <w:right w:val="none" w:sz="0" w:space="0" w:color="auto"/>
                      </w:divBdr>
                    </w:div>
                  </w:divsChild>
                </w:div>
                <w:div w:id="1916209277">
                  <w:marLeft w:val="0"/>
                  <w:marRight w:val="0"/>
                  <w:marTop w:val="0"/>
                  <w:marBottom w:val="0"/>
                  <w:divBdr>
                    <w:top w:val="none" w:sz="0" w:space="0" w:color="auto"/>
                    <w:left w:val="none" w:sz="0" w:space="0" w:color="auto"/>
                    <w:bottom w:val="none" w:sz="0" w:space="0" w:color="auto"/>
                    <w:right w:val="none" w:sz="0" w:space="0" w:color="auto"/>
                  </w:divBdr>
                  <w:divsChild>
                    <w:div w:id="1079788909">
                      <w:marLeft w:val="0"/>
                      <w:marRight w:val="0"/>
                      <w:marTop w:val="0"/>
                      <w:marBottom w:val="0"/>
                      <w:divBdr>
                        <w:top w:val="none" w:sz="0" w:space="0" w:color="auto"/>
                        <w:left w:val="none" w:sz="0" w:space="0" w:color="auto"/>
                        <w:bottom w:val="none" w:sz="0" w:space="0" w:color="auto"/>
                        <w:right w:val="none" w:sz="0" w:space="0" w:color="auto"/>
                      </w:divBdr>
                    </w:div>
                  </w:divsChild>
                </w:div>
                <w:div w:id="649092637">
                  <w:marLeft w:val="0"/>
                  <w:marRight w:val="0"/>
                  <w:marTop w:val="0"/>
                  <w:marBottom w:val="0"/>
                  <w:divBdr>
                    <w:top w:val="none" w:sz="0" w:space="0" w:color="auto"/>
                    <w:left w:val="none" w:sz="0" w:space="0" w:color="auto"/>
                    <w:bottom w:val="none" w:sz="0" w:space="0" w:color="auto"/>
                    <w:right w:val="none" w:sz="0" w:space="0" w:color="auto"/>
                  </w:divBdr>
                  <w:divsChild>
                    <w:div w:id="1214343411">
                      <w:marLeft w:val="0"/>
                      <w:marRight w:val="0"/>
                      <w:marTop w:val="0"/>
                      <w:marBottom w:val="0"/>
                      <w:divBdr>
                        <w:top w:val="none" w:sz="0" w:space="0" w:color="auto"/>
                        <w:left w:val="none" w:sz="0" w:space="0" w:color="auto"/>
                        <w:bottom w:val="none" w:sz="0" w:space="0" w:color="auto"/>
                        <w:right w:val="none" w:sz="0" w:space="0" w:color="auto"/>
                      </w:divBdr>
                    </w:div>
                    <w:div w:id="1642734812">
                      <w:marLeft w:val="0"/>
                      <w:marRight w:val="0"/>
                      <w:marTop w:val="0"/>
                      <w:marBottom w:val="0"/>
                      <w:divBdr>
                        <w:top w:val="none" w:sz="0" w:space="0" w:color="auto"/>
                        <w:left w:val="none" w:sz="0" w:space="0" w:color="auto"/>
                        <w:bottom w:val="none" w:sz="0" w:space="0" w:color="auto"/>
                        <w:right w:val="none" w:sz="0" w:space="0" w:color="auto"/>
                      </w:divBdr>
                    </w:div>
                    <w:div w:id="687366332">
                      <w:marLeft w:val="0"/>
                      <w:marRight w:val="0"/>
                      <w:marTop w:val="0"/>
                      <w:marBottom w:val="0"/>
                      <w:divBdr>
                        <w:top w:val="none" w:sz="0" w:space="0" w:color="auto"/>
                        <w:left w:val="none" w:sz="0" w:space="0" w:color="auto"/>
                        <w:bottom w:val="none" w:sz="0" w:space="0" w:color="auto"/>
                        <w:right w:val="none" w:sz="0" w:space="0" w:color="auto"/>
                      </w:divBdr>
                    </w:div>
                    <w:div w:id="1060977656">
                      <w:marLeft w:val="0"/>
                      <w:marRight w:val="0"/>
                      <w:marTop w:val="0"/>
                      <w:marBottom w:val="0"/>
                      <w:divBdr>
                        <w:top w:val="none" w:sz="0" w:space="0" w:color="auto"/>
                        <w:left w:val="none" w:sz="0" w:space="0" w:color="auto"/>
                        <w:bottom w:val="none" w:sz="0" w:space="0" w:color="auto"/>
                        <w:right w:val="none" w:sz="0" w:space="0" w:color="auto"/>
                      </w:divBdr>
                    </w:div>
                    <w:div w:id="805053665">
                      <w:marLeft w:val="0"/>
                      <w:marRight w:val="0"/>
                      <w:marTop w:val="0"/>
                      <w:marBottom w:val="0"/>
                      <w:divBdr>
                        <w:top w:val="none" w:sz="0" w:space="0" w:color="auto"/>
                        <w:left w:val="none" w:sz="0" w:space="0" w:color="auto"/>
                        <w:bottom w:val="none" w:sz="0" w:space="0" w:color="auto"/>
                        <w:right w:val="none" w:sz="0" w:space="0" w:color="auto"/>
                      </w:divBdr>
                    </w:div>
                    <w:div w:id="1638029211">
                      <w:marLeft w:val="0"/>
                      <w:marRight w:val="0"/>
                      <w:marTop w:val="0"/>
                      <w:marBottom w:val="0"/>
                      <w:divBdr>
                        <w:top w:val="none" w:sz="0" w:space="0" w:color="auto"/>
                        <w:left w:val="none" w:sz="0" w:space="0" w:color="auto"/>
                        <w:bottom w:val="none" w:sz="0" w:space="0" w:color="auto"/>
                        <w:right w:val="none" w:sz="0" w:space="0" w:color="auto"/>
                      </w:divBdr>
                    </w:div>
                    <w:div w:id="59715918">
                      <w:marLeft w:val="0"/>
                      <w:marRight w:val="0"/>
                      <w:marTop w:val="0"/>
                      <w:marBottom w:val="0"/>
                      <w:divBdr>
                        <w:top w:val="none" w:sz="0" w:space="0" w:color="auto"/>
                        <w:left w:val="none" w:sz="0" w:space="0" w:color="auto"/>
                        <w:bottom w:val="none" w:sz="0" w:space="0" w:color="auto"/>
                        <w:right w:val="none" w:sz="0" w:space="0" w:color="auto"/>
                      </w:divBdr>
                    </w:div>
                    <w:div w:id="50273189">
                      <w:marLeft w:val="0"/>
                      <w:marRight w:val="0"/>
                      <w:marTop w:val="0"/>
                      <w:marBottom w:val="0"/>
                      <w:divBdr>
                        <w:top w:val="none" w:sz="0" w:space="0" w:color="auto"/>
                        <w:left w:val="none" w:sz="0" w:space="0" w:color="auto"/>
                        <w:bottom w:val="none" w:sz="0" w:space="0" w:color="auto"/>
                        <w:right w:val="none" w:sz="0" w:space="0" w:color="auto"/>
                      </w:divBdr>
                    </w:div>
                  </w:divsChild>
                </w:div>
                <w:div w:id="1750229324">
                  <w:marLeft w:val="0"/>
                  <w:marRight w:val="0"/>
                  <w:marTop w:val="0"/>
                  <w:marBottom w:val="0"/>
                  <w:divBdr>
                    <w:top w:val="none" w:sz="0" w:space="0" w:color="auto"/>
                    <w:left w:val="none" w:sz="0" w:space="0" w:color="auto"/>
                    <w:bottom w:val="none" w:sz="0" w:space="0" w:color="auto"/>
                    <w:right w:val="none" w:sz="0" w:space="0" w:color="auto"/>
                  </w:divBdr>
                  <w:divsChild>
                    <w:div w:id="551818477">
                      <w:marLeft w:val="0"/>
                      <w:marRight w:val="0"/>
                      <w:marTop w:val="0"/>
                      <w:marBottom w:val="0"/>
                      <w:divBdr>
                        <w:top w:val="none" w:sz="0" w:space="0" w:color="auto"/>
                        <w:left w:val="none" w:sz="0" w:space="0" w:color="auto"/>
                        <w:bottom w:val="none" w:sz="0" w:space="0" w:color="auto"/>
                        <w:right w:val="none" w:sz="0" w:space="0" w:color="auto"/>
                      </w:divBdr>
                    </w:div>
                  </w:divsChild>
                </w:div>
                <w:div w:id="419067336">
                  <w:marLeft w:val="0"/>
                  <w:marRight w:val="0"/>
                  <w:marTop w:val="0"/>
                  <w:marBottom w:val="0"/>
                  <w:divBdr>
                    <w:top w:val="none" w:sz="0" w:space="0" w:color="auto"/>
                    <w:left w:val="none" w:sz="0" w:space="0" w:color="auto"/>
                    <w:bottom w:val="none" w:sz="0" w:space="0" w:color="auto"/>
                    <w:right w:val="none" w:sz="0" w:space="0" w:color="auto"/>
                  </w:divBdr>
                  <w:divsChild>
                    <w:div w:id="1023435320">
                      <w:marLeft w:val="0"/>
                      <w:marRight w:val="0"/>
                      <w:marTop w:val="0"/>
                      <w:marBottom w:val="0"/>
                      <w:divBdr>
                        <w:top w:val="none" w:sz="0" w:space="0" w:color="auto"/>
                        <w:left w:val="none" w:sz="0" w:space="0" w:color="auto"/>
                        <w:bottom w:val="none" w:sz="0" w:space="0" w:color="auto"/>
                        <w:right w:val="none" w:sz="0" w:space="0" w:color="auto"/>
                      </w:divBdr>
                    </w:div>
                  </w:divsChild>
                </w:div>
                <w:div w:id="1213618766">
                  <w:marLeft w:val="0"/>
                  <w:marRight w:val="0"/>
                  <w:marTop w:val="0"/>
                  <w:marBottom w:val="0"/>
                  <w:divBdr>
                    <w:top w:val="none" w:sz="0" w:space="0" w:color="auto"/>
                    <w:left w:val="none" w:sz="0" w:space="0" w:color="auto"/>
                    <w:bottom w:val="none" w:sz="0" w:space="0" w:color="auto"/>
                    <w:right w:val="none" w:sz="0" w:space="0" w:color="auto"/>
                  </w:divBdr>
                  <w:divsChild>
                    <w:div w:id="874342239">
                      <w:marLeft w:val="0"/>
                      <w:marRight w:val="0"/>
                      <w:marTop w:val="0"/>
                      <w:marBottom w:val="0"/>
                      <w:divBdr>
                        <w:top w:val="none" w:sz="0" w:space="0" w:color="auto"/>
                        <w:left w:val="none" w:sz="0" w:space="0" w:color="auto"/>
                        <w:bottom w:val="none" w:sz="0" w:space="0" w:color="auto"/>
                        <w:right w:val="none" w:sz="0" w:space="0" w:color="auto"/>
                      </w:divBdr>
                    </w:div>
                  </w:divsChild>
                </w:div>
                <w:div w:id="983268551">
                  <w:marLeft w:val="0"/>
                  <w:marRight w:val="0"/>
                  <w:marTop w:val="0"/>
                  <w:marBottom w:val="0"/>
                  <w:divBdr>
                    <w:top w:val="none" w:sz="0" w:space="0" w:color="auto"/>
                    <w:left w:val="none" w:sz="0" w:space="0" w:color="auto"/>
                    <w:bottom w:val="none" w:sz="0" w:space="0" w:color="auto"/>
                    <w:right w:val="none" w:sz="0" w:space="0" w:color="auto"/>
                  </w:divBdr>
                  <w:divsChild>
                    <w:div w:id="3594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3273">
              <w:marLeft w:val="0"/>
              <w:marRight w:val="0"/>
              <w:marTop w:val="0"/>
              <w:marBottom w:val="0"/>
              <w:divBdr>
                <w:top w:val="none" w:sz="0" w:space="0" w:color="auto"/>
                <w:left w:val="none" w:sz="0" w:space="0" w:color="auto"/>
                <w:bottom w:val="none" w:sz="0" w:space="0" w:color="auto"/>
                <w:right w:val="none" w:sz="0" w:space="0" w:color="auto"/>
              </w:divBdr>
              <w:divsChild>
                <w:div w:id="915239951">
                  <w:marLeft w:val="0"/>
                  <w:marRight w:val="0"/>
                  <w:marTop w:val="0"/>
                  <w:marBottom w:val="0"/>
                  <w:divBdr>
                    <w:top w:val="none" w:sz="0" w:space="0" w:color="auto"/>
                    <w:left w:val="none" w:sz="0" w:space="0" w:color="auto"/>
                    <w:bottom w:val="none" w:sz="0" w:space="0" w:color="auto"/>
                    <w:right w:val="none" w:sz="0" w:space="0" w:color="auto"/>
                  </w:divBdr>
                  <w:divsChild>
                    <w:div w:id="20150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89707">
          <w:marLeft w:val="0"/>
          <w:marRight w:val="0"/>
          <w:marTop w:val="0"/>
          <w:marBottom w:val="0"/>
          <w:divBdr>
            <w:top w:val="none" w:sz="0" w:space="0" w:color="auto"/>
            <w:left w:val="none" w:sz="0" w:space="0" w:color="auto"/>
            <w:bottom w:val="none" w:sz="0" w:space="0" w:color="auto"/>
            <w:right w:val="none" w:sz="0" w:space="0" w:color="auto"/>
          </w:divBdr>
          <w:divsChild>
            <w:div w:id="1308825819">
              <w:marLeft w:val="0"/>
              <w:marRight w:val="0"/>
              <w:marTop w:val="0"/>
              <w:marBottom w:val="0"/>
              <w:divBdr>
                <w:top w:val="none" w:sz="0" w:space="0" w:color="auto"/>
                <w:left w:val="none" w:sz="0" w:space="0" w:color="auto"/>
                <w:bottom w:val="none" w:sz="0" w:space="0" w:color="auto"/>
                <w:right w:val="none" w:sz="0" w:space="0" w:color="auto"/>
              </w:divBdr>
              <w:divsChild>
                <w:div w:id="509417095">
                  <w:marLeft w:val="0"/>
                  <w:marRight w:val="0"/>
                  <w:marTop w:val="0"/>
                  <w:marBottom w:val="0"/>
                  <w:divBdr>
                    <w:top w:val="none" w:sz="0" w:space="0" w:color="auto"/>
                    <w:left w:val="none" w:sz="0" w:space="0" w:color="auto"/>
                    <w:bottom w:val="none" w:sz="0" w:space="0" w:color="auto"/>
                    <w:right w:val="none" w:sz="0" w:space="0" w:color="auto"/>
                  </w:divBdr>
                  <w:divsChild>
                    <w:div w:id="258562669">
                      <w:marLeft w:val="0"/>
                      <w:marRight w:val="0"/>
                      <w:marTop w:val="0"/>
                      <w:marBottom w:val="0"/>
                      <w:divBdr>
                        <w:top w:val="none" w:sz="0" w:space="0" w:color="auto"/>
                        <w:left w:val="none" w:sz="0" w:space="0" w:color="auto"/>
                        <w:bottom w:val="none" w:sz="0" w:space="0" w:color="auto"/>
                        <w:right w:val="none" w:sz="0" w:space="0" w:color="auto"/>
                      </w:divBdr>
                    </w:div>
                  </w:divsChild>
                </w:div>
                <w:div w:id="1188132175">
                  <w:marLeft w:val="0"/>
                  <w:marRight w:val="0"/>
                  <w:marTop w:val="0"/>
                  <w:marBottom w:val="0"/>
                  <w:divBdr>
                    <w:top w:val="none" w:sz="0" w:space="0" w:color="auto"/>
                    <w:left w:val="none" w:sz="0" w:space="0" w:color="auto"/>
                    <w:bottom w:val="none" w:sz="0" w:space="0" w:color="auto"/>
                    <w:right w:val="none" w:sz="0" w:space="0" w:color="auto"/>
                  </w:divBdr>
                  <w:divsChild>
                    <w:div w:id="1344282234">
                      <w:marLeft w:val="0"/>
                      <w:marRight w:val="0"/>
                      <w:marTop w:val="0"/>
                      <w:marBottom w:val="0"/>
                      <w:divBdr>
                        <w:top w:val="none" w:sz="0" w:space="0" w:color="auto"/>
                        <w:left w:val="none" w:sz="0" w:space="0" w:color="auto"/>
                        <w:bottom w:val="none" w:sz="0" w:space="0" w:color="auto"/>
                        <w:right w:val="none" w:sz="0" w:space="0" w:color="auto"/>
                      </w:divBdr>
                    </w:div>
                  </w:divsChild>
                </w:div>
                <w:div w:id="1843810141">
                  <w:marLeft w:val="0"/>
                  <w:marRight w:val="0"/>
                  <w:marTop w:val="0"/>
                  <w:marBottom w:val="0"/>
                  <w:divBdr>
                    <w:top w:val="none" w:sz="0" w:space="0" w:color="auto"/>
                    <w:left w:val="none" w:sz="0" w:space="0" w:color="auto"/>
                    <w:bottom w:val="none" w:sz="0" w:space="0" w:color="auto"/>
                    <w:right w:val="none" w:sz="0" w:space="0" w:color="auto"/>
                  </w:divBdr>
                  <w:divsChild>
                    <w:div w:id="860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7CDE-040F-44DD-9116-1220C1F8BA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2025-03-28T12:30:00Z</dcterms:created>
  <dcterms:modified xsi:type="dcterms:W3CDTF">2025-03-28T12:30:00Z</dcterms:modified>
</cp:coreProperties>
</file>